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1139" w14:textId="3BF4A155" w:rsidR="005B5EC3" w:rsidRPr="00ED322A" w:rsidRDefault="001940C1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</w:pPr>
      <w:bookmarkStart w:id="0" w:name="_Toc22135937"/>
      <w:bookmarkStart w:id="1" w:name="_Toc23760199"/>
      <w:r w:rsidRPr="00ED322A"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  <w:t xml:space="preserve"> </w:t>
      </w:r>
      <w:r w:rsidR="005B5EC3" w:rsidRPr="00ED322A"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  <w:t>[</w:t>
      </w:r>
      <w:r w:rsidR="000F3A62" w:rsidRPr="00ED322A">
        <w:rPr>
          <w:rFonts w:ascii="Malgun Gothic" w:eastAsia="Malgun Gothic" w:hAnsi="Malgun Gothic" w:cs="Batang" w:hint="eastAsia"/>
          <w:color w:val="FF0000"/>
          <w:bdr w:val="none" w:sz="0" w:space="0" w:color="auto"/>
          <w:lang w:eastAsia="ko-KR"/>
        </w:rPr>
        <w:t>교회로고</w:t>
      </w:r>
      <w:r w:rsidR="005B5EC3" w:rsidRPr="00ED322A"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  <w:t>]</w:t>
      </w:r>
    </w:p>
    <w:p w14:paraId="32DE1C7C" w14:textId="77777777" w:rsidR="00B81ADF" w:rsidRPr="00ED322A" w:rsidRDefault="00B81AD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</w:pPr>
    </w:p>
    <w:p w14:paraId="6CD06926" w14:textId="77777777" w:rsidR="00AD0CDD" w:rsidRPr="00ED322A" w:rsidRDefault="00AD0CDD" w:rsidP="00AD0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b/>
          <w:color w:val="63C29D"/>
          <w:sz w:val="32"/>
          <w:szCs w:val="32"/>
          <w:lang w:eastAsia="ko-KR"/>
        </w:rPr>
      </w:pPr>
      <w:r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>직원</w:t>
      </w:r>
      <w:r w:rsidRPr="00ED322A">
        <w:rPr>
          <w:rFonts w:ascii="Malgun Gothic" w:eastAsia="Malgun Gothic" w:hAnsi="Malgun Gothic" w:cs="Arial" w:hint="eastAsia"/>
          <w:b/>
          <w:color w:val="63C29D"/>
          <w:sz w:val="32"/>
          <w:szCs w:val="32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b/>
          <w:color w:val="63C29D"/>
          <w:sz w:val="32"/>
          <w:szCs w:val="32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>자원봉사자에</w:t>
      </w:r>
      <w:r w:rsidRPr="00ED322A">
        <w:rPr>
          <w:rFonts w:ascii="Malgun Gothic" w:eastAsia="Malgun Gothic" w:hAnsi="Malgun Gothic" w:cs="Arial" w:hint="eastAsia"/>
          <w:b/>
          <w:color w:val="63C29D"/>
          <w:sz w:val="32"/>
          <w:szCs w:val="32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b/>
          <w:color w:val="63C29D"/>
          <w:sz w:val="32"/>
          <w:szCs w:val="32"/>
          <w:lang w:eastAsia="ko-KR"/>
        </w:rPr>
        <w:t xml:space="preserve"> </w:t>
      </w:r>
    </w:p>
    <w:p w14:paraId="27D40889" w14:textId="12B75618" w:rsidR="005B5EC3" w:rsidRPr="00ED322A" w:rsidRDefault="00C02C71" w:rsidP="000F3A62">
      <w:pPr>
        <w:keepNext/>
        <w:keepLines/>
        <w:ind w:right="-285"/>
        <w:jc w:val="center"/>
        <w:outlineLvl w:val="0"/>
        <w:rPr>
          <w:rFonts w:ascii="Malgun Gothic" w:eastAsia="Malgun Gothic" w:hAnsi="Malgun Gothic" w:cs="Arial"/>
          <w:b/>
          <w:color w:val="63C29D"/>
          <w:sz w:val="32"/>
          <w:szCs w:val="32"/>
        </w:rPr>
      </w:pPr>
      <w:r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>항의</w:t>
      </w:r>
      <w:r w:rsidR="00AD0CDD" w:rsidRPr="00ED322A">
        <w:rPr>
          <w:rFonts w:ascii="Malgun Gothic" w:eastAsia="Malgun Gothic" w:hAnsi="Malgun Gothic" w:cs="Arial" w:hint="eastAsia"/>
          <w:b/>
          <w:color w:val="63C29D"/>
          <w:sz w:val="32"/>
          <w:szCs w:val="32"/>
          <w:lang w:eastAsia="ko-KR"/>
        </w:rPr>
        <w:t xml:space="preserve"> </w:t>
      </w:r>
      <w:r w:rsidR="00AD0CDD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>처리</w:t>
      </w:r>
      <w:r w:rsidR="00AD0CDD" w:rsidRPr="00ED322A">
        <w:rPr>
          <w:rFonts w:ascii="Malgun Gothic" w:eastAsia="Malgun Gothic" w:hAnsi="Malgun Gothic" w:cs="Arial" w:hint="eastAsia"/>
          <w:b/>
          <w:color w:val="63C29D"/>
          <w:sz w:val="32"/>
          <w:szCs w:val="32"/>
          <w:lang w:eastAsia="ko-KR"/>
        </w:rPr>
        <w:t xml:space="preserve"> </w:t>
      </w:r>
      <w:r w:rsidR="00AD0CDD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>절차</w:t>
      </w:r>
      <w:r w:rsidR="000F3A62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32"/>
          <w:lang w:eastAsia="ko-KR"/>
        </w:rPr>
        <w:t xml:space="preserve"> </w:t>
      </w:r>
      <w:r w:rsidR="000F3A62" w:rsidRPr="00ED322A">
        <w:rPr>
          <w:rFonts w:ascii="Malgun Gothic" w:eastAsia="Malgun Gothic" w:hAnsi="Malgun Gothic" w:cs="Malgun Gothic"/>
          <w:b/>
          <w:color w:val="63C29D"/>
          <w:sz w:val="32"/>
          <w:szCs w:val="32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32"/>
        </w:rPr>
        <w:t xml:space="preserve">Procedure for Handling Complaints </w:t>
      </w:r>
      <w:r w:rsidR="000F3A62" w:rsidRPr="00ED322A">
        <w:rPr>
          <w:rFonts w:ascii="Malgun Gothic" w:eastAsia="Malgun Gothic" w:hAnsi="Malgun Gothic" w:cs="Helvetica Neue"/>
          <w:b/>
          <w:color w:val="63C29D"/>
          <w:sz w:val="32"/>
          <w:szCs w:val="32"/>
        </w:rPr>
        <w:br/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32"/>
        </w:rPr>
        <w:t>Against Staff and Volunteers)</w:t>
      </w:r>
    </w:p>
    <w:p w14:paraId="3BBFD07B" w14:textId="77777777" w:rsidR="00B81ADF" w:rsidRPr="00ED322A" w:rsidRDefault="00B81ADF" w:rsidP="000F3A62">
      <w:pPr>
        <w:keepNext/>
        <w:keepLines/>
        <w:ind w:right="-285"/>
        <w:jc w:val="center"/>
        <w:outlineLvl w:val="0"/>
        <w:rPr>
          <w:rFonts w:ascii="Malgun Gothic" w:eastAsia="Malgun Gothic" w:hAnsi="Malgun Gothic" w:cs="Arial"/>
          <w:b/>
          <w:color w:val="63C29D"/>
          <w:sz w:val="32"/>
          <w:szCs w:val="32"/>
        </w:rPr>
      </w:pPr>
    </w:p>
    <w:p w14:paraId="0C58347B" w14:textId="1AE8BE1F" w:rsidR="005B5EC3" w:rsidRPr="00ED322A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</w:t>
      </w:r>
      <w:r w:rsidR="000F3A62" w:rsidRPr="00ED322A">
        <w:rPr>
          <w:rFonts w:ascii="Malgun Gothic" w:eastAsia="Malgun Gothic" w:hAnsi="Malgun Gothic" w:cs="Arial" w:hint="eastAsia"/>
          <w:b/>
          <w:bCs/>
          <w:color w:val="FF0000"/>
          <w:bdr w:val="none" w:sz="0" w:space="0" w:color="auto"/>
          <w:lang w:eastAsia="ko-KR"/>
        </w:rPr>
        <w:t>통치 기구</w:t>
      </w:r>
      <w:r w:rsidRPr="00ED322A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]</w:t>
      </w:r>
      <w:r w:rsidR="00B81ADF" w:rsidRPr="00ED322A">
        <w:rPr>
          <w:rFonts w:ascii="Malgun Gothic" w:eastAsia="Malgun Gothic" w:hAnsi="Malgun Gothic" w:cs="Batang" w:hint="eastAsia"/>
          <w:b/>
          <w:bCs/>
          <w:color w:val="000000"/>
          <w:bdr w:val="none" w:sz="0" w:space="0" w:color="auto"/>
          <w:lang w:eastAsia="ko-KR"/>
        </w:rPr>
        <w:t>에 의해</w:t>
      </w:r>
      <w:r w:rsidRPr="00ED322A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</w:t>
      </w:r>
      <w:r w:rsidR="000F3A62" w:rsidRPr="00ED322A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날짜</w:t>
      </w:r>
      <w:r w:rsidRPr="00ED322A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]</w:t>
      </w:r>
      <w:r w:rsidR="00B81ADF" w:rsidRPr="00ED322A">
        <w:rPr>
          <w:rFonts w:ascii="Malgun Gothic" w:eastAsia="Malgun Gothic" w:hAnsi="Malgun Gothic" w:cs="Batang" w:hint="eastAsia"/>
          <w:b/>
          <w:bCs/>
          <w:bdr w:val="none" w:sz="0" w:space="0" w:color="auto"/>
          <w:lang w:eastAsia="ko-KR"/>
        </w:rPr>
        <w:t>에 승인</w:t>
      </w:r>
    </w:p>
    <w:p w14:paraId="2EE21BD1" w14:textId="029C3DB4" w:rsidR="005B5EC3" w:rsidRPr="00ED322A" w:rsidRDefault="00AD0CDD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eastAsia="ko-KR"/>
        </w:rPr>
        <w:t>목적</w:t>
      </w:r>
      <w:r w:rsidR="005B5EC3" w:rsidRPr="00ED322A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 </w:t>
      </w:r>
      <w:r w:rsidR="000F3A62" w:rsidRPr="00ED322A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en-AU"/>
        </w:rPr>
        <w:t>Purpose)</w:t>
      </w:r>
    </w:p>
    <w:p w14:paraId="3351DF31" w14:textId="50102CC7" w:rsidR="005B5EC3" w:rsidRPr="00ED322A" w:rsidRDefault="00AD0CDD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직원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자원봉사자에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>항의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처리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절차</w:t>
      </w:r>
      <w:r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이하 절차로 표기)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="00B80CE8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심각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한 </w:t>
      </w:r>
      <w:r w:rsidR="00EA56F2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사안과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항의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접수</w:t>
      </w:r>
      <w:r w:rsidR="00AE056E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,</w:t>
      </w:r>
      <w:r w:rsidR="00AE056E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해결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규정한다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 </w:t>
      </w:r>
    </w:p>
    <w:p w14:paraId="66EC3277" w14:textId="75E196C5" w:rsidR="005B5EC3" w:rsidRPr="00ED322A" w:rsidRDefault="00AD0CDD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사안 </w:t>
      </w:r>
      <w:r w:rsidR="00C02C71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행위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B81ADF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Reportable Conduct)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항의나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접수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경우에도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따라야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  <w:r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교회는 보고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81ADF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사안 </w:t>
      </w:r>
      <w:r w:rsidR="00C02C71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행위</w:t>
      </w:r>
      <w:r w:rsidR="00B81ADF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법 </w:t>
      </w:r>
      <w:r w:rsidR="00B81ADF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(Reportable Conduct Legislation)에 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부합하는 처리 절차를 가지고 있어야 하며 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다음의 사안에 대해 적절히 처리해야 하는 의무를 가지고 있다</w:t>
      </w:r>
      <w:r w:rsidR="00B81AD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: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0E58ED01" w14:textId="48323F6C" w:rsidR="005B5EC3" w:rsidRPr="00ED322A" w:rsidRDefault="009623A9" w:rsidP="00CF32F7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81ADF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사안 </w:t>
      </w:r>
      <w:r w:rsidR="00C02C71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행위</w:t>
      </w:r>
      <w:r w:rsidR="00B81ADF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에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불만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접수</w:t>
      </w:r>
    </w:p>
    <w:p w14:paraId="0488F6D0" w14:textId="4FE68332" w:rsidR="005B5EC3" w:rsidRPr="00ED322A" w:rsidRDefault="009623A9" w:rsidP="00CF32F7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사안 </w:t>
      </w:r>
      <w:r w:rsidR="00C02C71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혐의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 대한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처리</w:t>
      </w:r>
    </w:p>
    <w:p w14:paraId="15714CED" w14:textId="6945B378" w:rsidR="005B5EC3" w:rsidRPr="00ED322A" w:rsidRDefault="009623A9" w:rsidP="00CF32F7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사안 </w:t>
      </w:r>
      <w:r w:rsidR="00C02C71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행위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 접수,</w:t>
      </w:r>
      <w:r w:rsidR="00AE056E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 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처리,</w:t>
      </w:r>
      <w:r w:rsidR="00AE056E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 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 공개 및 조사</w:t>
      </w:r>
    </w:p>
    <w:p w14:paraId="00F71753" w14:textId="1911A961" w:rsidR="003722BC" w:rsidRPr="00ED322A" w:rsidRDefault="003722BC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Malgun Gothic"/>
          <w:color w:val="47C3D3"/>
          <w:sz w:val="28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범위</w:t>
      </w:r>
      <w:r w:rsidR="000F3A62" w:rsidRPr="00ED322A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 xml:space="preserve"> </w:t>
      </w:r>
      <w:r w:rsidR="000F3A62" w:rsidRPr="00ED322A">
        <w:rPr>
          <w:rFonts w:ascii="Malgun Gothic" w:eastAsia="Malgun Gothic" w:hAnsi="Malgun Gothic" w:cs="Malgun Gothic"/>
          <w:color w:val="47C3D3"/>
          <w:sz w:val="28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Scope)</w:t>
      </w:r>
    </w:p>
    <w:p w14:paraId="3B83A7C8" w14:textId="1323C57A" w:rsidR="005B5EC3" w:rsidRPr="00ED322A" w:rsidRDefault="00AE056E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본</w:t>
      </w:r>
      <w:r w:rsidR="003722BC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3722BC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절차는</w:t>
      </w:r>
      <w:r w:rsidR="003722BC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3722BC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교회의</w:t>
      </w:r>
      <w:r w:rsidR="003722BC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3722BC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="003722BC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3722BC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="003722BC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3722BC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자원봉사자에게</w:t>
      </w:r>
      <w:r w:rsidR="003722BC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3722BC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적용된다</w:t>
      </w:r>
      <w:r w:rsidR="003722BC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4C88417" w14:textId="2D987007" w:rsidR="005B5EC3" w:rsidRPr="00ED322A" w:rsidRDefault="003722BC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본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다음과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불만사항을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포함하여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행동강령을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심각하게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적용된다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: </w:t>
      </w:r>
    </w:p>
    <w:p w14:paraId="5B80376D" w14:textId="1B090ABE" w:rsidR="005B5EC3" w:rsidRPr="00ED322A" w:rsidRDefault="003722BC" w:rsidP="00E6164C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NSW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아동학대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범죄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AE056E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Child Abuse Offence)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</w:t>
      </w:r>
      <w:r w:rsidR="00802F87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적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학대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AE056E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Child Sexual Abuse)</w:t>
      </w:r>
      <w:r w:rsidR="00AE056E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,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 연관된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E056E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모든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성적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비행 </w:t>
      </w:r>
      <w:r w:rsidR="00AE056E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(Sexual Misconduct)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60DB3EF7" w14:textId="590A0343" w:rsidR="005B5EC3" w:rsidRPr="00ED322A" w:rsidRDefault="00802F87" w:rsidP="00E6164C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ACT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성범죄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AE056E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sexual offence)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="00AE056E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관련되었거나 아동이나 청소년이 경험했거나 경험하고 있는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성적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E056E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비행(</w:t>
      </w:r>
      <w:r w:rsidR="00AE056E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Sexual Misconduct)</w:t>
      </w:r>
      <w:r w:rsidR="00AE056E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,</w:t>
      </w:r>
      <w:r w:rsidR="00FA0F7D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FA0F7D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아동</w:t>
      </w:r>
      <w:r w:rsidR="00FA0F7D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에 </w:t>
      </w:r>
      <w:r w:rsidR="00FA0F7D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대한 성적 학대 </w:t>
      </w:r>
      <w:r w:rsidR="00FA0F7D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(Child Sexual Abuse),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우발적이지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않은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신체</w:t>
      </w:r>
      <w:r w:rsidR="00FA0F7D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상해</w:t>
      </w:r>
    </w:p>
    <w:p w14:paraId="560B78EC" w14:textId="63E65A5D" w:rsidR="005B5EC3" w:rsidRPr="00ED322A" w:rsidRDefault="00802F8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: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공인</w:t>
      </w:r>
      <w:r w:rsidR="00FA0F7D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목사(</w:t>
      </w:r>
      <w:r w:rsidR="00FA0F7D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accredited pastor)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인정</w:t>
      </w:r>
      <w:r w:rsidR="00FA0F7D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목사</w:t>
      </w:r>
      <w:r w:rsidR="00FA0F7D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(r</w:t>
      </w:r>
      <w:r w:rsidR="00FA0F7D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ecognized pastor)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들은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다음</w:t>
      </w:r>
      <w:r w:rsidR="00FA0F7D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따라야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: </w:t>
      </w:r>
    </w:p>
    <w:p w14:paraId="112AE4DB" w14:textId="13CE7E1D" w:rsidR="005B5EC3" w:rsidRPr="00ED322A" w:rsidRDefault="00802F87" w:rsidP="0015259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80CE8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항의와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관련된 </w:t>
      </w:r>
      <w:r w:rsidR="00FA0F7D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본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(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공인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인정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목사가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침례교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협회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윤리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="00FA0F7D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FA0F7D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Baptist Association Code of Ethics and Conduct)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것으로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밝혀진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80CE8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강령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FA0F7D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한 것으로 간주될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</w:p>
    <w:p w14:paraId="359A6759" w14:textId="5704F945" w:rsidR="005B5EC3" w:rsidRPr="00ED322A" w:rsidRDefault="00802F87" w:rsidP="0015259A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lastRenderedPageBreak/>
        <w:t>침례교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협회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윤리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80CE8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강령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항의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처리를 위한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4271B3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교단(</w:t>
      </w:r>
      <w:r w:rsidR="004271B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Baptist Churches of NSW &amp; ACT)</w:t>
      </w:r>
      <w:r w:rsidR="004271B3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자체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</w:p>
    <w:p w14:paraId="7F7B873D" w14:textId="22E7CB2F" w:rsidR="005B5EC3" w:rsidRPr="00ED322A" w:rsidRDefault="00802F8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: </w:t>
      </w:r>
      <w:r w:rsidR="00146A41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본 문서의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분쟁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해결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146A41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146A41" w:rsidRPr="00ED322A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Procedure for Conflict Resolution)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보다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적절하게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처리될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문제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: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낮은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수준의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적용되지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않는다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41001B0F" w14:textId="04E32A41" w:rsidR="005B5EC3" w:rsidRPr="00ED322A" w:rsidRDefault="004271B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12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B5FF79E" wp14:editId="3B660931">
                <wp:simplePos x="0" y="0"/>
                <wp:positionH relativeFrom="column">
                  <wp:posOffset>-129540</wp:posOffset>
                </wp:positionH>
                <wp:positionV relativeFrom="paragraph">
                  <wp:posOffset>111760</wp:posOffset>
                </wp:positionV>
                <wp:extent cx="6306185" cy="750570"/>
                <wp:effectExtent l="19050" t="19050" r="18415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750570"/>
                        </a:xfrm>
                        <a:prstGeom prst="round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flat">
                          <a:solidFill>
                            <a:srgbClr val="63C29D"/>
                          </a:solidFill>
                          <a:miter lim="4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B7DF7" id="Rectangle: Rounded Corners 9" o:spid="_x0000_s1026" style="position:absolute;margin-left:-10.2pt;margin-top:8.8pt;width:496.55pt;height:59.1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" fillcolor="#47c3d3" strokecolor="#63c29d" strokeweight="3pt">
                <v:fill opacity="32896f"/>
                <v:stroke miterlimit="4" joinstyle="miter"/>
                <v:textbox inset="8pt,8pt,8pt,8pt"/>
              </v:roundrect>
            </w:pict>
          </mc:Fallback>
        </mc:AlternateContent>
      </w:r>
    </w:p>
    <w:p w14:paraId="7DC42EAD" w14:textId="37F7CC8B" w:rsidR="0043547B" w:rsidRPr="00ED322A" w:rsidRDefault="005A78D9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 w:val="26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불만사항이 있거나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정보가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절차의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범위에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포함되는지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절차에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명시된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단계에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대해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의문이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있을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지도자는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NSW &amp; A</w:t>
      </w:r>
      <w:r w:rsidRPr="00ED322A">
        <w:rPr>
          <w:rFonts w:ascii="Malgun Gothic" w:eastAsia="Malgun Gothic" w:hAnsi="Malgun Gothic" w:cs="Arial"/>
          <w:bCs/>
          <w:color w:val="000000"/>
          <w:sz w:val="22"/>
          <w:bdr w:val="none" w:sz="0" w:space="0" w:color="auto"/>
          <w:lang w:eastAsia="ko-KR"/>
        </w:rPr>
        <w:t xml:space="preserve">CT </w:t>
      </w:r>
      <w:r w:rsidRPr="00ED322A">
        <w:rPr>
          <w:rFonts w:ascii="Malgun Gothic" w:eastAsia="Malgun Gothic" w:hAnsi="Malgun Gothic" w:cs="Batang" w:hint="eastAsia"/>
          <w:bCs/>
          <w:color w:val="000000"/>
          <w:sz w:val="22"/>
          <w:bdr w:val="none" w:sz="0" w:space="0" w:color="auto"/>
          <w:lang w:eastAsia="ko-KR"/>
        </w:rPr>
        <w:t xml:space="preserve">침례교단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부처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표준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관리자</w:t>
      </w:r>
      <w:r w:rsidR="004271B3"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에게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/>
          <w:bCs/>
          <w:color w:val="000000"/>
          <w:sz w:val="22"/>
          <w:bdr w:val="none" w:sz="0" w:space="0" w:color="auto"/>
          <w:lang w:eastAsia="ko-KR"/>
        </w:rPr>
        <w:t>1300 647 780</w:t>
      </w:r>
      <w:r w:rsidR="004271B3"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로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연락해야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 xml:space="preserve"> </w:t>
      </w:r>
      <w:r w:rsidR="004271B3" w:rsidRPr="00ED322A">
        <w:rPr>
          <w:rFonts w:ascii="Malgun Gothic" w:eastAsia="Malgun Gothic" w:hAnsi="Malgun Gothic" w:cs="Malgun Gothic" w:hint="eastAsia"/>
          <w:bCs/>
          <w:color w:val="000000"/>
          <w:sz w:val="22"/>
          <w:bdr w:val="none" w:sz="0" w:space="0" w:color="auto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bCs/>
          <w:color w:val="000000"/>
          <w:sz w:val="22"/>
          <w:bdr w:val="none" w:sz="0" w:space="0" w:color="auto"/>
          <w:lang w:eastAsia="ko-KR"/>
        </w:rPr>
        <w:t>.</w:t>
      </w:r>
      <w:r w:rsidRPr="00ED322A">
        <w:rPr>
          <w:rFonts w:ascii="Malgun Gothic" w:eastAsia="Malgun Gothic" w:hAnsi="Malgun Gothic" w:cs="Arial"/>
          <w:bCs/>
          <w:color w:val="000000"/>
          <w:sz w:val="22"/>
          <w:bdr w:val="none" w:sz="0" w:space="0" w:color="auto"/>
          <w:lang w:eastAsia="ko-KR"/>
        </w:rPr>
        <w:tab/>
      </w:r>
    </w:p>
    <w:p w14:paraId="280CE978" w14:textId="61130D75" w:rsidR="005B5EC3" w:rsidRPr="00ED322A" w:rsidRDefault="004271B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 w:val="26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>본</w:t>
      </w:r>
      <w:r w:rsidR="00FC0DFE" w:rsidRPr="00ED322A">
        <w:rPr>
          <w:rFonts w:ascii="Malgun Gothic" w:eastAsia="Malgun Gothic" w:hAnsi="Malgun Gothic" w:cs="Arial" w:hint="eastAsia"/>
          <w:color w:val="47C3D3"/>
          <w:sz w:val="26"/>
          <w:szCs w:val="26"/>
          <w:bdr w:val="none" w:sz="0" w:space="0" w:color="auto"/>
          <w:lang w:eastAsia="ko-KR"/>
        </w:rPr>
        <w:t xml:space="preserve"> </w:t>
      </w:r>
      <w:r w:rsidR="00FC0DFE" w:rsidRPr="00ED322A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 xml:space="preserve">절차는 </w:t>
      </w:r>
      <w:r w:rsidRPr="00ED322A">
        <w:rPr>
          <w:rFonts w:ascii="Malgun Gothic" w:eastAsia="Malgun Gothic" w:hAnsi="Malgun Gothic" w:cs="Malgun Gothic" w:hint="eastAsia"/>
          <w:i/>
          <w:iCs/>
          <w:color w:val="47C3D3"/>
          <w:sz w:val="26"/>
          <w:szCs w:val="26"/>
          <w:bdr w:val="none" w:sz="0" w:space="0" w:color="auto"/>
          <w:lang w:eastAsia="ko-KR"/>
        </w:rPr>
        <w:t>안전</w:t>
      </w:r>
      <w:r w:rsidR="00C02C71">
        <w:rPr>
          <w:rFonts w:ascii="Malgun Gothic" w:eastAsia="Malgun Gothic" w:hAnsi="Malgun Gothic" w:cs="Malgun Gothic" w:hint="eastAsia"/>
          <w:i/>
          <w:iCs/>
          <w:color w:val="47C3D3"/>
          <w:sz w:val="26"/>
          <w:szCs w:val="26"/>
          <w:bdr w:val="none" w:sz="0" w:space="0" w:color="auto"/>
          <w:lang w:eastAsia="ko-KR"/>
        </w:rPr>
        <w:t xml:space="preserve">한 교회 지침 </w:t>
      </w:r>
      <w:r w:rsidRPr="00ED322A">
        <w:rPr>
          <w:rFonts w:ascii="Malgun Gothic" w:eastAsia="Malgun Gothic" w:hAnsi="Malgun Gothic" w:cs="Malgun Gothic" w:hint="eastAsia"/>
          <w:i/>
          <w:iCs/>
          <w:color w:val="47C3D3"/>
          <w:sz w:val="26"/>
          <w:szCs w:val="26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/>
          <w:i/>
          <w:iCs/>
          <w:color w:val="47C3D3"/>
          <w:sz w:val="26"/>
          <w:szCs w:val="26"/>
          <w:bdr w:val="none" w:sz="0" w:space="0" w:color="auto"/>
          <w:lang w:eastAsia="ko-KR"/>
        </w:rPr>
        <w:t>Safe Church Policy)</w:t>
      </w:r>
      <w:r w:rsidR="00EA56F2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 xml:space="preserve"> 및</w:t>
      </w:r>
      <w:r w:rsidRPr="00ED322A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 xml:space="preserve"> 다음의 문서와</w:t>
      </w:r>
      <w:r w:rsidR="00FC0DFE" w:rsidRPr="00ED322A">
        <w:rPr>
          <w:rFonts w:ascii="Malgun Gothic" w:eastAsia="Malgun Gothic" w:hAnsi="Malgun Gothic" w:cs="Arial" w:hint="eastAsia"/>
          <w:color w:val="47C3D3"/>
          <w:sz w:val="26"/>
          <w:szCs w:val="26"/>
          <w:bdr w:val="none" w:sz="0" w:space="0" w:color="auto"/>
          <w:lang w:eastAsia="ko-KR"/>
        </w:rPr>
        <w:t xml:space="preserve"> </w:t>
      </w:r>
      <w:r w:rsidR="00FC0DFE" w:rsidRPr="00ED322A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>함께</w:t>
      </w:r>
      <w:r w:rsidR="00FC0DFE" w:rsidRPr="00ED322A">
        <w:rPr>
          <w:rFonts w:ascii="Malgun Gothic" w:eastAsia="Malgun Gothic" w:hAnsi="Malgun Gothic" w:cs="Arial" w:hint="eastAsia"/>
          <w:color w:val="47C3D3"/>
          <w:sz w:val="26"/>
          <w:szCs w:val="26"/>
          <w:bdr w:val="none" w:sz="0" w:space="0" w:color="auto"/>
          <w:lang w:eastAsia="ko-KR"/>
        </w:rPr>
        <w:t xml:space="preserve"> </w:t>
      </w:r>
      <w:r w:rsidR="00FC0DFE" w:rsidRPr="00ED322A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>읽혀져야</w:t>
      </w:r>
      <w:r w:rsidR="00802B3F" w:rsidRPr="00ED322A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 xml:space="preserve"> </w:t>
      </w:r>
      <w:r w:rsidR="00FC0DFE" w:rsidRPr="00ED322A">
        <w:rPr>
          <w:rFonts w:ascii="Malgun Gothic" w:eastAsia="Malgun Gothic" w:hAnsi="Malgun Gothic" w:cs="Malgun Gothic" w:hint="eastAsia"/>
          <w:color w:val="47C3D3"/>
          <w:sz w:val="26"/>
          <w:szCs w:val="26"/>
          <w:bdr w:val="none" w:sz="0" w:space="0" w:color="auto"/>
          <w:lang w:eastAsia="ko-KR"/>
        </w:rPr>
        <w:t>한다</w:t>
      </w:r>
      <w:r w:rsidR="005B5EC3" w:rsidRPr="00ED322A">
        <w:rPr>
          <w:rFonts w:ascii="Malgun Gothic" w:eastAsia="Malgun Gothic" w:hAnsi="Malgun Gothic" w:cs="Arial"/>
          <w:color w:val="47C3D3"/>
          <w:sz w:val="26"/>
          <w:szCs w:val="26"/>
          <w:bdr w:val="none" w:sz="0" w:space="0" w:color="auto"/>
          <w:lang w:eastAsia="ko-KR"/>
        </w:rPr>
        <w:t>: </w:t>
      </w:r>
    </w:p>
    <w:p w14:paraId="126567B4" w14:textId="4631FBB1" w:rsidR="005B5EC3" w:rsidRPr="00ED322A" w:rsidRDefault="00B80CE8" w:rsidP="002707E3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직원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자원봉사자를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위한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Batang" w:hint="eastAsia"/>
          <w:i/>
          <w:iCs/>
          <w:color w:val="000000"/>
          <w:bdr w:val="none" w:sz="0" w:space="0" w:color="auto"/>
          <w:lang w:eastAsia="ko-KR"/>
        </w:rPr>
        <w:t>강령</w:t>
      </w:r>
      <w:r w:rsidR="004271B3" w:rsidRPr="00ED322A">
        <w:rPr>
          <w:rFonts w:ascii="Malgun Gothic" w:eastAsia="Malgun Gothic" w:hAnsi="Malgun Gothic" w:cs="Batang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="004271B3" w:rsidRPr="00ED322A">
        <w:rPr>
          <w:rFonts w:ascii="Malgun Gothic" w:eastAsia="Malgun Gothic" w:hAnsi="Malgun Gothic" w:cs="Batang"/>
          <w:i/>
          <w:iCs/>
          <w:color w:val="000000"/>
          <w:bdr w:val="none" w:sz="0" w:space="0" w:color="auto"/>
          <w:lang w:eastAsia="ko-KR"/>
        </w:rPr>
        <w:t>(</w:t>
      </w:r>
      <w:r w:rsidR="004271B3" w:rsidRPr="00ED322A">
        <w:rPr>
          <w:rFonts w:ascii="Malgun Gothic" w:eastAsia="Malgun Gothic" w:hAnsi="Malgun Gothic" w:cs="Arial"/>
          <w:i/>
          <w:iCs/>
          <w:color w:val="000000"/>
          <w:bdr w:val="none" w:sz="0" w:space="0" w:color="auto" w:frame="1"/>
          <w:lang w:eastAsia="en-AU"/>
        </w:rPr>
        <w:t>Code of Conduct for Staff and Volunteers</w:t>
      </w:r>
      <w:r w:rsidR="004271B3" w:rsidRPr="00ED322A">
        <w:rPr>
          <w:rFonts w:ascii="Malgun Gothic" w:eastAsia="Malgun Gothic" w:hAnsi="Malgun Gothic" w:cs="Arial"/>
          <w:bdr w:val="none" w:sz="0" w:space="0" w:color="auto"/>
          <w:lang w:eastAsia="ko-KR"/>
        </w:rPr>
        <w:t>)</w:t>
      </w:r>
    </w:p>
    <w:p w14:paraId="57482654" w14:textId="38FBFF33" w:rsidR="005B5EC3" w:rsidRPr="00ED322A" w:rsidRDefault="00B80CE8" w:rsidP="002707E3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아동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보호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문제에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대응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절차</w:t>
      </w:r>
      <w:r w:rsidR="004271B3"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="004271B3" w:rsidRPr="00ED322A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(</w:t>
      </w:r>
      <w:r w:rsidR="004271B3" w:rsidRPr="00ED322A">
        <w:rPr>
          <w:rFonts w:ascii="Malgun Gothic" w:eastAsia="Malgun Gothic" w:hAnsi="Malgun Gothic" w:cs="Arial"/>
          <w:i/>
          <w:iCs/>
          <w:color w:val="000000"/>
          <w:bdr w:val="none" w:sz="0" w:space="0" w:color="auto" w:frame="1"/>
          <w:lang w:eastAsia="en-AU"/>
        </w:rPr>
        <w:t>Procedure for Responding to Child Protection Concerns)</w:t>
      </w:r>
      <w:r w:rsidR="005B5EC3" w:rsidRPr="00ED322A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05F3385D" w14:textId="520593F6" w:rsidR="005B5EC3" w:rsidRPr="00ED322A" w:rsidRDefault="00B80CE8" w:rsidP="002707E3">
      <w:pPr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갈등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해결</w:t>
      </w:r>
      <w:r w:rsidRPr="00ED322A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절차</w:t>
      </w:r>
      <w:r w:rsidR="004271B3" w:rsidRPr="00ED322A">
        <w:rPr>
          <w:rFonts w:ascii="Malgun Gothic" w:eastAsia="Malgun Gothic" w:hAnsi="Malgun Gothic" w:cs="Arial"/>
          <w:bdr w:val="none" w:sz="0" w:space="0" w:color="auto"/>
          <w:lang w:eastAsia="en-AU"/>
        </w:rPr>
        <w:t xml:space="preserve"> (</w:t>
      </w:r>
      <w:r w:rsidR="004271B3" w:rsidRPr="00ED322A">
        <w:rPr>
          <w:rFonts w:ascii="Malgun Gothic" w:eastAsia="Malgun Gothic" w:hAnsi="Malgun Gothic" w:cs="Arial"/>
          <w:i/>
          <w:iCs/>
          <w:color w:val="000000"/>
          <w:bdr w:val="none" w:sz="0" w:space="0" w:color="auto" w:frame="1"/>
          <w:lang w:eastAsia="en-AU"/>
        </w:rPr>
        <w:t>Procedure for Conflict Resolution</w:t>
      </w:r>
      <w:r w:rsidR="004271B3" w:rsidRPr="00ED322A">
        <w:rPr>
          <w:rFonts w:ascii="Malgun Gothic" w:eastAsia="Malgun Gothic" w:hAnsi="Malgun Gothic" w:cs="Arial"/>
          <w:bdr w:val="none" w:sz="0" w:space="0" w:color="auto" w:frame="1"/>
          <w:lang w:eastAsia="en-AU"/>
        </w:rPr>
        <w:t>)</w:t>
      </w:r>
    </w:p>
    <w:p w14:paraId="5EC60513" w14:textId="32E0CDD8" w:rsidR="005B5EC3" w:rsidRPr="00ED322A" w:rsidRDefault="00B80CE8" w:rsidP="002707E3">
      <w:pPr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i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개인</w:t>
      </w:r>
      <w:r w:rsidRPr="00ED322A">
        <w:rPr>
          <w:rFonts w:ascii="Malgun Gothic" w:eastAsia="Malgun Gothic" w:hAnsi="Malgun Gothic" w:cs="Arial" w:hint="eastAsia"/>
          <w:i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정보</w:t>
      </w:r>
      <w:r w:rsidRPr="00ED322A">
        <w:rPr>
          <w:rFonts w:ascii="Malgun Gothic" w:eastAsia="Malgun Gothic" w:hAnsi="Malgun Gothic" w:cs="Arial" w:hint="eastAsia"/>
          <w:i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보호</w:t>
      </w:r>
      <w:r w:rsidRPr="00ED322A">
        <w:rPr>
          <w:rFonts w:ascii="Malgun Gothic" w:eastAsia="Malgun Gothic" w:hAnsi="Malgun Gothic" w:cs="Arial" w:hint="eastAsia"/>
          <w:i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정책</w:t>
      </w:r>
      <w:r w:rsidR="004271B3" w:rsidRPr="00ED322A">
        <w:rPr>
          <w:rFonts w:ascii="Malgun Gothic" w:eastAsia="Malgun Gothic" w:hAnsi="Malgun Gothic" w:cs="Malgun Gothic" w:hint="eastAsia"/>
          <w:i/>
          <w:bdr w:val="none" w:sz="0" w:space="0" w:color="auto"/>
          <w:lang w:eastAsia="ko-KR"/>
        </w:rPr>
        <w:t xml:space="preserve"> </w:t>
      </w:r>
      <w:r w:rsidR="004271B3" w:rsidRPr="00ED322A">
        <w:rPr>
          <w:rFonts w:ascii="Malgun Gothic" w:eastAsia="Malgun Gothic" w:hAnsi="Malgun Gothic" w:cs="Malgun Gothic"/>
          <w:i/>
          <w:bdr w:val="none" w:sz="0" w:space="0" w:color="auto"/>
          <w:lang w:eastAsia="ko-KR"/>
        </w:rPr>
        <w:t>(</w:t>
      </w:r>
      <w:r w:rsidR="004271B3" w:rsidRPr="00ED322A">
        <w:rPr>
          <w:rFonts w:ascii="Malgun Gothic" w:eastAsia="Malgun Gothic" w:hAnsi="Malgun Gothic" w:cs="Arial"/>
          <w:i/>
          <w:bdr w:val="none" w:sz="0" w:space="0" w:color="auto" w:frame="1"/>
          <w:lang w:eastAsia="en-AU"/>
        </w:rPr>
        <w:t>Privacy Policy)</w:t>
      </w:r>
    </w:p>
    <w:p w14:paraId="75459E93" w14:textId="77777777" w:rsidR="00ED322A" w:rsidRPr="00ED322A" w:rsidRDefault="00ED322A" w:rsidP="00ED32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/>
        <w:textAlignment w:val="baseline"/>
        <w:rPr>
          <w:rFonts w:ascii="Malgun Gothic" w:eastAsia="Malgun Gothic" w:hAnsi="Malgun Gothic" w:cs="Arial"/>
          <w:i/>
          <w:bdr w:val="none" w:sz="0" w:space="0" w:color="auto"/>
          <w:lang w:eastAsia="en-AU"/>
        </w:rPr>
      </w:pPr>
    </w:p>
    <w:p w14:paraId="6DBD9A11" w14:textId="3CCBC6C0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1</w:t>
      </w:r>
      <w:r w:rsidR="00D478FD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. </w:t>
      </w:r>
      <w:r w:rsidR="00C02C71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항의 </w:t>
      </w:r>
      <w:r w:rsidR="00D478FD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또는</w:t>
      </w:r>
      <w:r w:rsidR="00D478FD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>항의 관련</w:t>
      </w:r>
      <w:r w:rsidR="004271B3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D478FD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정보</w:t>
      </w:r>
      <w:r w:rsidR="00D478FD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D478FD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접수</w:t>
      </w: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 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Receiving a complaint or information)</w:t>
      </w:r>
    </w:p>
    <w:p w14:paraId="489D8679" w14:textId="725905DE" w:rsidR="005B5EC3" w:rsidRPr="00ED322A" w:rsidRDefault="009C4814" w:rsidP="00B92B46">
      <w:pPr>
        <w:ind w:right="-143"/>
        <w:rPr>
          <w:rFonts w:ascii="Malgun Gothic" w:eastAsia="Malgun Gothic" w:hAnsi="Malgun Gothic"/>
          <w:lang w:eastAsia="ko-KR"/>
        </w:rPr>
      </w:pPr>
      <w:r w:rsidRPr="00ED322A">
        <w:rPr>
          <w:rFonts w:ascii="Malgun Gothic" w:eastAsia="Malgun Gothic" w:hAnsi="Malgun Gothic" w:cs="Malgun Gothic" w:hint="eastAsia"/>
          <w:lang w:eastAsia="ko-KR"/>
        </w:rPr>
        <w:t>누구든지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교회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직원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또는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자원봉사자에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의해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행동강령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위반</w:t>
      </w:r>
      <w:r w:rsidRPr="00ED322A">
        <w:rPr>
          <w:rFonts w:ascii="Malgun Gothic" w:eastAsia="Malgun Gothic" w:hAnsi="Malgun Gothic" w:hint="eastAsia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lang w:eastAsia="ko-KR"/>
        </w:rPr>
        <w:t>신고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가능한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행동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포함</w:t>
      </w:r>
      <w:r w:rsidRPr="00ED322A">
        <w:rPr>
          <w:rFonts w:ascii="Malgun Gothic" w:eastAsia="Malgun Gothic" w:hAnsi="Malgun Gothic" w:hint="eastAsia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lang w:eastAsia="ko-KR"/>
        </w:rPr>
        <w:t>과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관련</w:t>
      </w:r>
      <w:r w:rsidR="004271B3" w:rsidRPr="00ED322A">
        <w:rPr>
          <w:rFonts w:ascii="Malgun Gothic" w:eastAsia="Malgun Gothic" w:hAnsi="Malgun Gothic" w:cs="Malgun Gothic" w:hint="eastAsia"/>
          <w:lang w:eastAsia="ko-KR"/>
        </w:rPr>
        <w:t xml:space="preserve">하여 다음의 사람들에게 불만을 제기하거나 </w:t>
      </w:r>
      <w:r w:rsidRPr="00ED322A">
        <w:rPr>
          <w:rFonts w:ascii="Malgun Gothic" w:eastAsia="Malgun Gothic" w:hAnsi="Malgun Gothic" w:cs="Malgun Gothic" w:hint="eastAsia"/>
          <w:lang w:eastAsia="ko-KR"/>
        </w:rPr>
        <w:t>정보를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전달할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수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있다</w:t>
      </w:r>
      <w:r w:rsidRPr="00ED322A">
        <w:rPr>
          <w:rFonts w:ascii="Malgun Gothic" w:eastAsia="Malgun Gothic" w:hAnsi="Malgun Gothic" w:hint="eastAsia"/>
          <w:lang w:eastAsia="ko-KR"/>
        </w:rPr>
        <w:t>.</w:t>
      </w:r>
    </w:p>
    <w:p w14:paraId="5E3C9ABC" w14:textId="5CBA3B7D" w:rsidR="005B5EC3" w:rsidRPr="00ED322A" w:rsidRDefault="00031E41" w:rsidP="00EA04FE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리더십</w:t>
      </w:r>
    </w:p>
    <w:p w14:paraId="560902C6" w14:textId="123094A8" w:rsidR="005B5EC3" w:rsidRPr="00ED322A" w:rsidRDefault="009F5EEB" w:rsidP="00EA04FE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안전 교회</w:t>
      </w:r>
      <w:r w:rsidR="00031E41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팀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S</w:t>
      </w:r>
      <w:r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afe Church Team)</w:t>
      </w:r>
      <w:r w:rsidR="004271B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또는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안전 교회 </w:t>
      </w:r>
      <w:r w:rsidR="004271B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팀장</w:t>
      </w:r>
    </w:p>
    <w:p w14:paraId="32BC5606" w14:textId="46817DAE" w:rsidR="005B5EC3" w:rsidRPr="00ED322A" w:rsidRDefault="00031E41" w:rsidP="00EA04FE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직원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4271B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자원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봉사자</w:t>
      </w:r>
    </w:p>
    <w:p w14:paraId="0362E915" w14:textId="2AAB76AD" w:rsidR="005B5EC3" w:rsidRPr="00ED322A" w:rsidRDefault="00C02C71" w:rsidP="0043547B">
      <w:pPr>
        <w:rPr>
          <w:rFonts w:ascii="Malgun Gothic" w:eastAsia="Malgun Gothic" w:hAnsi="Malgun Gothic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항의 내용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의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개요는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서면</w:t>
      </w:r>
      <w:r w:rsidR="004271B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접수</w:t>
      </w:r>
      <w:r w:rsidR="004271B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할 것을 권장하지만 구두 전달도 가능하다.</w:t>
      </w:r>
      <w:r w:rsidR="004271B3" w:rsidRPr="00ED322A">
        <w:rPr>
          <w:rFonts w:ascii="Malgun Gothic" w:eastAsia="Malgun Gothic" w:hAnsi="Malgun Gothic" w:cs="Malgun Gothic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모든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경우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9F5EEB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안전교회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팀은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9F5EEB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접수된</w:t>
      </w:r>
      <w:r w:rsidR="009F5EEB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9F5EEB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모든</w:t>
      </w:r>
      <w:r w:rsidR="009F5EEB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9F5EEB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불만사항과</w:t>
      </w:r>
      <w:r w:rsidR="009F5EEB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9F5EEB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 xml:space="preserve">정보를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교회 안전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우려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양식</w:t>
      </w:r>
      <w:r w:rsidR="009F5EEB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(S</w:t>
      </w:r>
      <w:r w:rsidR="009F5EEB" w:rsidRPr="00ED322A">
        <w:rPr>
          <w:rFonts w:ascii="Malgun Gothic" w:eastAsia="Malgun Gothic" w:hAnsi="Malgun Gothic" w:cs="Malgun Gothic"/>
          <w:bdr w:val="none" w:sz="0" w:space="0" w:color="auto"/>
          <w:lang w:eastAsia="ko-KR"/>
        </w:rPr>
        <w:t>afe Church Concerns Form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에</w:t>
      </w:r>
      <w:r w:rsidR="009F5EEB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문서화해야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833F63" w:rsidRPr="00ED322A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한다</w:t>
      </w:r>
      <w:r w:rsidR="00833F6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/>
          <w:bdr w:val="none" w:sz="0" w:space="0" w:color="auto"/>
          <w:lang w:eastAsia="ko-KR"/>
        </w:rPr>
        <w:t> </w:t>
      </w:r>
    </w:p>
    <w:p w14:paraId="04946ED3" w14:textId="10A14F33" w:rsidR="005B5EC3" w:rsidRPr="00ED322A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12"/>
          <w:bdr w:val="none" w:sz="0" w:space="0" w:color="auto"/>
          <w:lang w:eastAsia="ko-KR"/>
        </w:rPr>
      </w:pPr>
    </w:p>
    <w:p w14:paraId="4D6C3DDD" w14:textId="5A44151B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2</w:t>
      </w:r>
      <w:r w:rsidR="00925BFC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en-AU"/>
        </w:rPr>
        <w:t xml:space="preserve">. </w:t>
      </w:r>
      <w:r w:rsidR="00925BFC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en-AU"/>
        </w:rPr>
        <w:t>정보</w:t>
      </w:r>
      <w:r w:rsidR="00925BFC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보고</w:t>
      </w:r>
      <w:r w:rsidR="000F3A62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0F3A62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Reporting information)</w:t>
      </w:r>
    </w:p>
    <w:p w14:paraId="0309E0C4" w14:textId="4027DFD2" w:rsidR="005B5EC3" w:rsidRPr="00ED322A" w:rsidRDefault="00925BFC" w:rsidP="00EA04FE">
      <w:pPr>
        <w:keepNext/>
        <w:keepLines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ascii="Malgun Gothic" w:eastAsia="Malgun Gothic" w:hAnsi="Malgun Gothic" w:cs="Arial"/>
          <w:color w:val="47C3D3"/>
          <w:sz w:val="28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적절한</w:t>
      </w:r>
      <w:r w:rsidRPr="00ED322A">
        <w:rPr>
          <w:rFonts w:ascii="Malgun Gothic" w:eastAsia="Malgun Gothic" w:hAnsi="Malgun Gothic" w:cs="Arial" w:hint="eastAsia"/>
          <w:color w:val="47C3D3"/>
          <w:sz w:val="28"/>
          <w:szCs w:val="26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보고</w:t>
      </w:r>
      <w:r w:rsidRPr="00ED322A">
        <w:rPr>
          <w:rFonts w:ascii="Malgun Gothic" w:eastAsia="Malgun Gothic" w:hAnsi="Malgun Gothic" w:cs="Arial" w:hint="eastAsia"/>
          <w:color w:val="47C3D3"/>
          <w:sz w:val="28"/>
          <w:szCs w:val="26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절차</w:t>
      </w:r>
      <w:r w:rsidRPr="00ED322A">
        <w:rPr>
          <w:rFonts w:ascii="Malgun Gothic" w:eastAsia="Malgun Gothic" w:hAnsi="Malgun Gothic" w:cs="Arial" w:hint="eastAsia"/>
          <w:color w:val="47C3D3"/>
          <w:sz w:val="28"/>
          <w:szCs w:val="26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결정</w:t>
      </w:r>
      <w:r w:rsidR="005B5EC3" w:rsidRPr="00ED322A">
        <w:rPr>
          <w:rFonts w:ascii="Malgun Gothic" w:eastAsia="Malgun Gothic" w:hAnsi="Malgun Gothic" w:cs="Arial"/>
          <w:color w:val="47C3D3"/>
          <w:sz w:val="28"/>
          <w:szCs w:val="26"/>
          <w:bdr w:val="none" w:sz="0" w:space="0" w:color="auto"/>
          <w:lang w:eastAsia="ko-KR"/>
        </w:rPr>
        <w:t xml:space="preserve"> </w:t>
      </w:r>
    </w:p>
    <w:p w14:paraId="2D008078" w14:textId="1055924E" w:rsidR="005B5EC3" w:rsidRPr="00ED322A" w:rsidRDefault="000A28DF" w:rsidP="00EA04FE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직원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자원봉사자에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심각한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행동강령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위반으로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간주될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불만사항은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지도부에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보고해야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만약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항의나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접수된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정보가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지도부의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구성원과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관련된</w:t>
      </w:r>
      <w:r w:rsidR="00ED322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것이라면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,</w:t>
      </w:r>
      <w:r w:rsidR="009F5EEB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EA56F2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다른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안전팀의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다른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사람에게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보고되어야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074D3718" w14:textId="3128B931" w:rsidR="005B5EC3" w:rsidRPr="00ED322A" w:rsidRDefault="000A28DF" w:rsidP="00EA04FE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lastRenderedPageBreak/>
        <w:t>어떤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형태의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어린이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보호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문제와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02C71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항의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또는 </w:t>
      </w:r>
      <w:r w:rsidR="00C02C71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관련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정보가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접수되면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접수한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A56F2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아동</w:t>
      </w:r>
      <w:r w:rsidRPr="00ED322A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보호</w:t>
      </w:r>
      <w:r w:rsidRPr="00ED322A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="00EA56F2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우려</w:t>
      </w:r>
      <w:r w:rsidRPr="00ED322A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대응</w:t>
      </w:r>
      <w:r w:rsidRPr="00ED322A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절차</w:t>
      </w:r>
      <w:r w:rsidR="00D37D9B" w:rsidRPr="00ED322A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(</w:t>
      </w:r>
      <w:r w:rsidR="00D37D9B" w:rsidRPr="00ED322A">
        <w:rPr>
          <w:rFonts w:ascii="Malgun Gothic" w:eastAsia="Malgun Gothic" w:hAnsi="Malgun Gothic" w:cs="Arial"/>
          <w:i/>
          <w:color w:val="221F1F"/>
          <w:bdr w:val="none" w:sz="0" w:space="0" w:color="auto" w:frame="1"/>
          <w:lang w:eastAsia="ko-KR"/>
        </w:rPr>
        <w:t>Procedure for Responding to Child Protection Concerns)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따라야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</w:p>
    <w:p w14:paraId="38474060" w14:textId="00A182E0" w:rsidR="005B5EC3" w:rsidRPr="00ED322A" w:rsidRDefault="000A28DF" w:rsidP="00EA04FE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어린이와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없든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간에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심각한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범죄가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발생했다는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사실을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알게 된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사실을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경찰에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신고해야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207D869B" w14:textId="452098A5" w:rsidR="005B5EC3" w:rsidRDefault="00C02C71" w:rsidP="00EA04FE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항의 내용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정부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당국에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보고되거나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보고되어야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하는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지도부는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정부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당국과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협의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 상황에서만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본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절차에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라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조사에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착수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할 수 있</w:t>
      </w:r>
      <w:r w:rsidR="000A28DF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</w:t>
      </w:r>
      <w:r w:rsidR="000A28DF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</w:p>
    <w:p w14:paraId="0E8CC6EA" w14:textId="77777777" w:rsidR="00C02C71" w:rsidRPr="00ED322A" w:rsidRDefault="00C02C71" w:rsidP="00C02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79462D1F" w14:textId="739C7401" w:rsidR="005B5EC3" w:rsidRPr="00ED322A" w:rsidRDefault="00D37D9B" w:rsidP="00EA04FE">
      <w:pPr>
        <w:keepNext/>
        <w:keepLines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ascii="Malgun Gothic" w:eastAsia="Malgun Gothic" w:hAnsi="Malgun Gothic" w:cs="Arial"/>
          <w:color w:val="47C3D3"/>
          <w:sz w:val="28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보고사안</w:t>
      </w:r>
      <w:r w:rsidR="00C02C71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행위</w:t>
      </w:r>
      <w:r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(R</w:t>
      </w:r>
      <w:r w:rsidRPr="00ED322A">
        <w:rPr>
          <w:rFonts w:ascii="Malgun Gothic" w:eastAsia="Malgun Gothic" w:hAnsi="Malgun Gothic" w:cs="Malgun Gothic"/>
          <w:color w:val="47C3D3"/>
          <w:sz w:val="28"/>
          <w:szCs w:val="26"/>
          <w:bdr w:val="none" w:sz="0" w:space="0" w:color="auto"/>
          <w:lang w:eastAsia="ko-KR"/>
        </w:rPr>
        <w:t>eportable Conduct)</w:t>
      </w:r>
      <w:r w:rsidR="00C02C71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와</w:t>
      </w:r>
      <w:r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 xml:space="preserve"> 관련된</w:t>
      </w:r>
      <w:r w:rsidR="00EC2BA8" w:rsidRPr="00ED322A">
        <w:rPr>
          <w:rFonts w:ascii="Malgun Gothic" w:eastAsia="Malgun Gothic" w:hAnsi="Malgun Gothic" w:cs="Arial" w:hint="eastAsia"/>
          <w:color w:val="47C3D3"/>
          <w:sz w:val="28"/>
          <w:szCs w:val="26"/>
          <w:bdr w:val="none" w:sz="0" w:space="0" w:color="auto"/>
          <w:lang w:eastAsia="ko-KR"/>
        </w:rPr>
        <w:t xml:space="preserve"> </w:t>
      </w:r>
      <w:r w:rsidR="00EC2BA8" w:rsidRPr="00ED322A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혐의</w:t>
      </w:r>
    </w:p>
    <w:p w14:paraId="62F7CDEB" w14:textId="74F274A2" w:rsidR="00DF3BF8" w:rsidRDefault="00910FB3" w:rsidP="002707E3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기관장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(H</w:t>
      </w:r>
      <w:r w:rsidR="00D37D9B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ead of Entity)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(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일반적으로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유급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담임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목사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관리기구의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의장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은 보고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사안</w:t>
      </w:r>
      <w:r w:rsidR="00C02C71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행위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혐의에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대해 보고</w:t>
      </w:r>
      <w:r w:rsidR="00D37D9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사안</w:t>
      </w:r>
      <w:r w:rsidR="00C02C71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행위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37D9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법(</w:t>
      </w:r>
      <w:r w:rsidR="00D37D9B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Reportable Conduct Legislation)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정의된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내에 보고</w:t>
      </w:r>
      <w:r w:rsidR="00D37D9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사안</w:t>
      </w:r>
      <w:r w:rsidR="00C02C71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행위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274F0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제도</w:t>
      </w:r>
      <w:r w:rsidR="00D37D9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D37D9B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Reportable Conduct Scheme</w:t>
      </w:r>
      <w:r w:rsidR="00DF3BF8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NSW</w:t>
      </w:r>
      <w:r w:rsidR="00DF3BF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에서는 아동보호부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F3BF8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Office of Children’s Guardian</w:t>
      </w:r>
      <w:r w:rsidR="00DF3BF8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)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, ACT</w:t>
      </w:r>
      <w:r w:rsidR="00DF3BF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에서는 옴부즈맨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F3BF8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Ombudsman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="00DF3BF8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신고할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의무가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. </w:t>
      </w:r>
    </w:p>
    <w:p w14:paraId="14716284" w14:textId="77777777" w:rsidR="00EA56F2" w:rsidRDefault="00EA56F2" w:rsidP="002707E3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08EDD5DF" w14:textId="77777777" w:rsidR="00ED322A" w:rsidRPr="00ED322A" w:rsidRDefault="00ED322A" w:rsidP="00EA5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37DD4C95" w14:textId="77777777" w:rsidR="00DF3BF8" w:rsidRPr="00ED322A" w:rsidRDefault="00DF3BF8" w:rsidP="00DF3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7550FCE8" w14:textId="77777777" w:rsidR="00DF3BF8" w:rsidRPr="00ED322A" w:rsidRDefault="00DF3BF8" w:rsidP="00DF3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N</w:t>
      </w: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SW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에서는</w:t>
      </w:r>
    </w:p>
    <w:p w14:paraId="7DAF114E" w14:textId="465F8C64" w:rsidR="00DF3BF8" w:rsidRPr="00ED322A" w:rsidRDefault="00DF3BF8" w:rsidP="002707E3">
      <w:pPr>
        <w:pStyle w:val="ListParagraph"/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보고사안</w:t>
      </w:r>
      <w:r w:rsidR="00C02C71">
        <w:rPr>
          <w:rFonts w:ascii="Malgun Gothic" w:eastAsia="Malgun Gothic" w:hAnsi="Malgun Gothic" w:hint="eastAsia"/>
          <w:bdr w:val="none" w:sz="0" w:space="0" w:color="auto"/>
          <w:lang w:eastAsia="ko-KR"/>
        </w:rPr>
        <w:t>행위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제도는 WWCC </w:t>
      </w:r>
      <w:r w:rsidR="002707E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인증이 필요한 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모든 직원 또는 자원 봉사자를 대상으로 한다.  </w:t>
      </w:r>
    </w:p>
    <w:p w14:paraId="38B0FAAC" w14:textId="580D902F" w:rsidR="00DF3BF8" w:rsidRPr="00ED322A" w:rsidRDefault="00DF3BF8" w:rsidP="002707E3">
      <w:pPr>
        <w:pStyle w:val="ListParagraph"/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관련 통지(notification)는 </w:t>
      </w:r>
      <w:r w:rsidR="00C02C71">
        <w:rPr>
          <w:rFonts w:ascii="Malgun Gothic" w:eastAsia="Malgun Gothic" w:hAnsi="Malgun Gothic" w:hint="eastAsia"/>
          <w:bdr w:val="none" w:sz="0" w:space="0" w:color="auto"/>
          <w:lang w:eastAsia="ko-KR"/>
        </w:rPr>
        <w:t>항의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또는 </w:t>
      </w:r>
      <w:r w:rsidR="00C02C71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관련 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정보를 접수한 날로부터 7 영업일 이내에 유관 기관에 이루어져야 한다(아동 보호법(Children’s Guardian Act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 xml:space="preserve"> 2019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) 제29조 제4항).</w:t>
      </w:r>
    </w:p>
    <w:p w14:paraId="0E66D565" w14:textId="703B6AEB" w:rsidR="00DF3BF8" w:rsidRPr="00ED322A" w:rsidRDefault="00DF3BF8" w:rsidP="002707E3">
      <w:pPr>
        <w:pStyle w:val="ListParagraph"/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'최종 보고서'는 30일 이내에 제출해야 한다. 30일 이내에 최종 보고서를 제출할 수 없는 경우, 「아동보호법」(Children’s Guardian Act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 xml:space="preserve"> 2019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)의 제38조에 따라 30일 이내에 중간 보고서를 제출해야 한다.</w:t>
      </w:r>
    </w:p>
    <w:p w14:paraId="4BC838E2" w14:textId="744D09E2" w:rsidR="00DF3BF8" w:rsidRPr="00ED322A" w:rsidRDefault="00DF3BF8" w:rsidP="00DF3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4A8111D8" w14:textId="504F8BF7" w:rsidR="00DF3BF8" w:rsidRPr="00ED322A" w:rsidRDefault="00DF3BF8" w:rsidP="00DF3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ACT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에서는</w:t>
      </w:r>
    </w:p>
    <w:p w14:paraId="16B96A22" w14:textId="41208397" w:rsidR="00DF3BF8" w:rsidRPr="00ED322A" w:rsidRDefault="00DF3BF8" w:rsidP="002707E3">
      <w:pPr>
        <w:pStyle w:val="ListParagraph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보고</w:t>
      </w:r>
      <w:r w:rsidR="002707E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사안행</w:t>
      </w:r>
      <w:r w:rsidR="00C02C71">
        <w:rPr>
          <w:rFonts w:ascii="Malgun Gothic" w:eastAsia="Malgun Gothic" w:hAnsi="Malgun Gothic" w:hint="eastAsia"/>
          <w:bdr w:val="none" w:sz="0" w:space="0" w:color="auto"/>
          <w:lang w:eastAsia="ko-KR"/>
        </w:rPr>
        <w:t>위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제도는 WWVP </w:t>
      </w:r>
      <w:r w:rsidR="002707E3"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인증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을 받아야 하는지 여부에 관계없이 모든 직원 또는 자원 봉사자를 대상으로 한다.</w:t>
      </w:r>
    </w:p>
    <w:p w14:paraId="1064242A" w14:textId="45D6B214" w:rsidR="002707E3" w:rsidRPr="00ED322A" w:rsidRDefault="002707E3" w:rsidP="002707E3">
      <w:pPr>
        <w:pStyle w:val="ListParagraph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관련 통지(notification)는 </w:t>
      </w:r>
      <w:r w:rsidR="00C02C71">
        <w:rPr>
          <w:rFonts w:ascii="Malgun Gothic" w:eastAsia="Malgun Gothic" w:hAnsi="Malgun Gothic" w:hint="eastAsia"/>
          <w:bdr w:val="none" w:sz="0" w:space="0" w:color="auto"/>
          <w:lang w:eastAsia="ko-KR"/>
        </w:rPr>
        <w:t>항의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또는 </w:t>
      </w:r>
      <w:r w:rsidR="00C02C71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관련 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정보를 접수한 날로부터 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>30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일 이내에 유관 기관에 이루어져야 한다(옴부즈맨 법(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>Ombudsman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Act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 xml:space="preserve"> 1989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) 제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>17G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조).</w:t>
      </w:r>
    </w:p>
    <w:p w14:paraId="441C2630" w14:textId="78D64239" w:rsidR="00DF3BF8" w:rsidRPr="00ED322A" w:rsidRDefault="00ED322A" w:rsidP="00ED322A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lastRenderedPageBreak/>
        <w:t>해당기관의 조사 결과에 관한 보고서는 「옴부즈맨법」(Ombudsman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A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>ct 1989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)의 제17</w:t>
      </w:r>
      <w:r w:rsidRPr="00ED322A">
        <w:rPr>
          <w:rFonts w:ascii="Malgun Gothic" w:eastAsia="Malgun Gothic" w:hAnsi="Malgun Gothic"/>
          <w:bdr w:val="none" w:sz="0" w:space="0" w:color="auto"/>
          <w:lang w:eastAsia="ko-KR"/>
        </w:rPr>
        <w:t>J</w:t>
      </w:r>
      <w:r w:rsidRPr="00ED322A">
        <w:rPr>
          <w:rFonts w:ascii="Malgun Gothic" w:eastAsia="Malgun Gothic" w:hAnsi="Malgun Gothic" w:hint="eastAsia"/>
          <w:bdr w:val="none" w:sz="0" w:space="0" w:color="auto"/>
          <w:lang w:eastAsia="ko-KR"/>
        </w:rPr>
        <w:t>조에 따라 조사가 종결된 후 실무적으로 가능한 한 빨리 제출해야 한다.</w:t>
      </w:r>
    </w:p>
    <w:p w14:paraId="3D54E72C" w14:textId="68D8114A" w:rsidR="00DF3BF8" w:rsidRPr="00ED322A" w:rsidRDefault="00DF3BF8" w:rsidP="00DF3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sectPr w:rsidR="00DF3BF8" w:rsidRPr="00ED322A" w:rsidSect="00EA04FE">
          <w:headerReference w:type="default" r:id="rId11"/>
          <w:footerReference w:type="default" r:id="rId12"/>
          <w:footerReference w:type="first" r:id="rId13"/>
          <w:pgSz w:w="11906" w:h="16838"/>
          <w:pgMar w:top="1134" w:right="1134" w:bottom="1134" w:left="1134" w:header="709" w:footer="851" w:gutter="0"/>
          <w:cols w:space="720"/>
        </w:sectPr>
      </w:pPr>
    </w:p>
    <w:p w14:paraId="0455A971" w14:textId="6B92905B" w:rsidR="005A14A2" w:rsidRPr="00ED322A" w:rsidRDefault="005A14A2" w:rsidP="005A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sectPr w:rsidR="005A14A2" w:rsidRPr="00ED322A" w:rsidSect="000229FC">
          <w:type w:val="continuous"/>
          <w:pgSz w:w="11906" w:h="16838"/>
          <w:pgMar w:top="1134" w:right="1134" w:bottom="1134" w:left="1134" w:header="709" w:footer="851" w:gutter="0"/>
          <w:cols w:num="2" w:space="284"/>
        </w:sectPr>
      </w:pPr>
    </w:p>
    <w:p w14:paraId="1AEE2B9A" w14:textId="4F6D02B7" w:rsidR="005B5EC3" w:rsidRPr="00ED322A" w:rsidRDefault="00315EF1" w:rsidP="006B67CF">
      <w:pP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lastRenderedPageBreak/>
        <w:t>c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ab/>
      </w:r>
      <w:r w:rsidR="002707E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직원에 대한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혐의</w:t>
      </w:r>
      <w:r w:rsidR="002707E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를 보고사안</w:t>
      </w:r>
      <w:r w:rsidR="00C02C71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행위</w:t>
      </w:r>
      <w:r w:rsidR="002707E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제도에 따라</w:t>
      </w:r>
      <w:r w:rsidR="000F318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통</w:t>
      </w:r>
      <w:r w:rsidR="002707E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지할 때</w:t>
      </w:r>
      <w:r w:rsidR="000F318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서면으로</w:t>
      </w:r>
      <w:r w:rsidR="000F318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작성되어야</w:t>
      </w:r>
      <w:r w:rsidR="000F318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하며</w:t>
      </w:r>
      <w:r w:rsidR="000F318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다음</w:t>
      </w:r>
      <w:r w:rsidR="002707E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 내용을</w:t>
      </w:r>
      <w:r w:rsidR="000F318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포함해야</w:t>
      </w:r>
      <w:r w:rsidR="000F318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F318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:  </w:t>
      </w:r>
    </w:p>
    <w:p w14:paraId="3E0B7688" w14:textId="58B64792" w:rsidR="005B5EC3" w:rsidRPr="00ED322A" w:rsidRDefault="00F810A2" w:rsidP="00EA04FE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생년월일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WWCC(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WWVP)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번호</w:t>
      </w:r>
    </w:p>
    <w:p w14:paraId="58CF131A" w14:textId="63E48F04" w:rsidR="005B5EC3" w:rsidRPr="00ED322A" w:rsidRDefault="00F810A2" w:rsidP="00EA04FE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기관의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연락처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책임자</w:t>
      </w:r>
    </w:p>
    <w:p w14:paraId="1B1CA22A" w14:textId="50863E32" w:rsidR="005B5EC3" w:rsidRPr="00ED322A" w:rsidRDefault="00F810A2" w:rsidP="00EA04FE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혐의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세부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사항</w:t>
      </w:r>
    </w:p>
    <w:p w14:paraId="3485F74E" w14:textId="20E073C7" w:rsidR="005B5EC3" w:rsidRPr="00ED322A" w:rsidRDefault="00F810A2" w:rsidP="00EA04FE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기관의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최초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평가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관리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조치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내용</w:t>
      </w:r>
    </w:p>
    <w:p w14:paraId="126D4135" w14:textId="7D43F590" w:rsidR="005B5EC3" w:rsidRPr="00ED322A" w:rsidRDefault="00F810A2" w:rsidP="00EA04FE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경찰에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신고한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경찰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신고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레펀런스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번호</w:t>
      </w:r>
    </w:p>
    <w:p w14:paraId="046B47E1" w14:textId="4417CE41" w:rsidR="005B5EC3" w:rsidRPr="00ED322A" w:rsidRDefault="00F810A2" w:rsidP="00EA04FE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신고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법률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 w:rsidR="00F1622C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Mandatory Reporting Legislation)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보고서가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작성된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레펀런스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번호</w:t>
      </w:r>
    </w:p>
    <w:p w14:paraId="22B12A01" w14:textId="5A03910B" w:rsidR="005B5EC3" w:rsidRPr="00ED322A" w:rsidRDefault="00F810A2" w:rsidP="00EA04FE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 직원을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고용하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 있는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F1622C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다른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기관의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이름</w:t>
      </w:r>
    </w:p>
    <w:p w14:paraId="55E034C7" w14:textId="77777777" w:rsidR="00ED322A" w:rsidRPr="00ED322A" w:rsidRDefault="00ED322A" w:rsidP="00ED32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37324CE1" w14:textId="23F021DE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3</w:t>
      </w:r>
      <w:r w:rsidR="00882161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en-AU"/>
        </w:rPr>
        <w:t xml:space="preserve">. </w:t>
      </w:r>
      <w:r w:rsidR="008821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en-AU"/>
        </w:rPr>
        <w:t>위험</w:t>
      </w:r>
      <w:r w:rsidR="00882161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en-AU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en-AU"/>
        </w:rPr>
        <w:t>평가</w:t>
      </w:r>
      <w:r w:rsidR="000F3A62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0F3A62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Risk Assessment)</w:t>
      </w:r>
    </w:p>
    <w:p w14:paraId="1FBC31A0" w14:textId="068A6C9C" w:rsidR="005B5EC3" w:rsidRPr="00ED322A" w:rsidRDefault="00F1622C" w:rsidP="00EA04FE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안전교회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팀과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목회 팀은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위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>2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장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따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라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보고서를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작성하거나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검토하는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것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외에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신고자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또는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기타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아동이나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취약계층의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안전과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관련된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위험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평가를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실시하고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이러한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위험을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최소화하기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위해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합리적인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예방조치를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취하여야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한다</w:t>
      </w:r>
      <w:r w:rsidR="00882161" w:rsidRPr="00ED322A">
        <w:rPr>
          <w:rFonts w:ascii="Malgun Gothic" w:eastAsia="Malgun Gothic" w:hAnsi="Malgun Gothic" w:cs="Arial" w:hint="eastAsia"/>
          <w:color w:val="221F1F"/>
          <w:lang w:eastAsia="ko-KR"/>
        </w:rPr>
        <w:t>.</w:t>
      </w:r>
    </w:p>
    <w:p w14:paraId="11C89CEC" w14:textId="33C8AEFD" w:rsidR="005B5EC3" w:rsidRPr="00ED322A" w:rsidRDefault="00882161" w:rsidP="00EA04FE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현재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진행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중인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범죄수사에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편견을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갖지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않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아야 하기 때문에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불만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 신고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대상자에게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알리지 않은 채로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위험평가를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해야 할 수도 있다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  </w:t>
      </w:r>
    </w:p>
    <w:p w14:paraId="5838BC62" w14:textId="40205E14" w:rsidR="005B5EC3" w:rsidRPr="00ED322A" w:rsidRDefault="00882161" w:rsidP="00EA04FE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</w:t>
      </w:r>
      <w:r w:rsidR="00D762BD">
        <w:rPr>
          <w:rFonts w:ascii="Malgun Gothic" w:eastAsia="Malgun Gothic" w:hAnsi="Malgun Gothic" w:cs="Malgun Gothic" w:hint="eastAsia"/>
          <w:color w:val="221F1F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아동과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학대나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성비위행위에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대해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가능성 있는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762BD">
        <w:rPr>
          <w:rFonts w:ascii="Malgun Gothic" w:eastAsia="Malgun Gothic" w:hAnsi="Malgun Gothic" w:cs="Malgun Gothic" w:hint="eastAsia"/>
          <w:color w:val="221F1F"/>
          <w:lang w:eastAsia="ko-KR"/>
        </w:rPr>
        <w:t>항의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즉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명백하게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거짓이거나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무시될 수 있는 것이 아니라면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) </w:t>
      </w:r>
      <w:r w:rsidR="00D762BD">
        <w:rPr>
          <w:rFonts w:ascii="Malgun Gothic" w:eastAsia="Malgun Gothic" w:hAnsi="Malgun Gothic" w:cs="Arial" w:hint="eastAsia"/>
          <w:color w:val="221F1F"/>
          <w:lang w:eastAsia="ko-KR"/>
        </w:rPr>
        <w:t>가 접수되었으며 해당 내용이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'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아동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업무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'(NSW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)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'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일반활동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'(ACT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종사하는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직원이나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자원봉사자와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있다면 교회 </w:t>
      </w:r>
      <w:r w:rsidR="00D1397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지도부는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불만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사항이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본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절차에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따라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처리되는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기간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동안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해당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직무에서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당사자를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정직</w:t>
      </w:r>
      <w:r w:rsidR="0073220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(</w:t>
      </w:r>
      <w:r w:rsidR="00732201" w:rsidRPr="00ED322A">
        <w:rPr>
          <w:rFonts w:ascii="Malgun Gothic" w:eastAsia="Malgun Gothic" w:hAnsi="Malgun Gothic" w:cs="Malgun Gothic"/>
          <w:color w:val="221F1F"/>
          <w:lang w:eastAsia="ko-KR"/>
        </w:rPr>
        <w:t>suspend)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시켜야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 </w:t>
      </w:r>
    </w:p>
    <w:p w14:paraId="4F534C46" w14:textId="77777777" w:rsidR="00ED322A" w:rsidRPr="00ED322A" w:rsidRDefault="00ED322A" w:rsidP="00ED32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Malgun Gothic" w:eastAsia="Malgun Gothic" w:hAnsi="Malgun Gothic" w:cs="Arial"/>
          <w:color w:val="221F1F"/>
          <w:lang w:eastAsia="ko-KR"/>
        </w:rPr>
      </w:pPr>
    </w:p>
    <w:p w14:paraId="7A556D79" w14:textId="409E0B8D" w:rsidR="005B5EC3" w:rsidRPr="00ED322A" w:rsidRDefault="00EA56F2" w:rsidP="009F011B">
      <w:pPr>
        <w:keepNext/>
        <w:keepLines/>
        <w:numPr>
          <w:ilvl w:val="0"/>
          <w:numId w:val="2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항의</w:t>
      </w:r>
      <w:r w:rsidR="00EA1FDA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처리</w:t>
      </w:r>
      <w:r w:rsidR="00732201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 xml:space="preserve">를 </w:t>
      </w:r>
      <w:r w:rsidR="0073220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시행할</w:t>
      </w:r>
      <w:r w:rsidR="008821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사람</w:t>
      </w:r>
      <w:r w:rsidR="00882161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8821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지정</w:t>
      </w:r>
      <w:r w:rsidR="005B5EC3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 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Appointing a person to handle the complaint)</w:t>
      </w:r>
    </w:p>
    <w:p w14:paraId="3A55AB6D" w14:textId="14D7900E" w:rsidR="005B5EC3" w:rsidRPr="00ED322A" w:rsidRDefault="00261A12" w:rsidP="00EA04FE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본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조사해야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사항이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지도부는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762BD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항의를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처리할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임명한다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039E40CE" w14:textId="39020574" w:rsidR="005B5EC3" w:rsidRPr="00ED322A" w:rsidRDefault="00D1397A" w:rsidP="00EA04FE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조사자를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임명할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지도부는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이해충돌을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피한다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예를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들어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고발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대상자와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조사자</w:t>
      </w:r>
      <w:r w:rsidR="00732201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후보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사이에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밀접한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개인적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관계가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</w:t>
      </w:r>
      <w:r w:rsidR="005A79B5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는지 주의한다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).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  </w:t>
      </w:r>
    </w:p>
    <w:p w14:paraId="6928C7E5" w14:textId="2DFA24BD" w:rsidR="005B5EC3" w:rsidRPr="00ED322A" w:rsidRDefault="005A79B5" w:rsidP="00EA04FE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제기된 </w:t>
      </w:r>
      <w:r w:rsidR="00D762BD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항의 내용이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아동에 대한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어떠한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형태의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위해나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학대와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되어 있다면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조사자는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외부인이어야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외부인에 의한 조사가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합리적으로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실행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불가능하고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적절한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자격을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갖춘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독립적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내부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1397A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조사원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 가능한 상황이라면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예외</w:t>
      </w:r>
      <w:r w:rsidR="00D1397A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).</w:t>
      </w:r>
    </w:p>
    <w:p w14:paraId="5C898AB6" w14:textId="3516692C" w:rsidR="005B5EC3" w:rsidRPr="00ED322A" w:rsidRDefault="00D1397A" w:rsidP="00EA04FE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lastRenderedPageBreak/>
        <w:t>교회 리더들은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A79B5"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교단 </w:t>
      </w:r>
      <w:r w:rsidR="005A79B5" w:rsidRPr="00ED322A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(Baptist Churches of NSW &amp; ACT)</w:t>
      </w:r>
      <w:r w:rsidR="005A79B5"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의 사역 표준 관리자 </w:t>
      </w:r>
      <w:r w:rsidR="005A79B5" w:rsidRPr="00ED322A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(Ministry Standard M</w:t>
      </w:r>
      <w:r w:rsidR="005A79B5"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a</w:t>
      </w:r>
      <w:r w:rsidR="005A79B5" w:rsidRPr="00ED322A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nager)</w:t>
      </w:r>
      <w:r w:rsidR="005A79B5"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에게 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1300 647 780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A79B5" w:rsidRPr="00ED322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번호를 연락해 외부 조사자를 찾아내는데 도움을 받을 수 있다.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 </w:t>
      </w:r>
    </w:p>
    <w:p w14:paraId="479381E9" w14:textId="27C4D52B" w:rsidR="00E72C39" w:rsidRPr="00ED322A" w:rsidRDefault="00E72C39">
      <w:pPr>
        <w:rPr>
          <w:rFonts w:ascii="Malgun Gothic" w:eastAsia="Malgun Gothic" w:hAnsi="Malgun Gothic" w:cs="Arial"/>
          <w:color w:val="000000"/>
          <w:sz w:val="12"/>
          <w:bdr w:val="none" w:sz="0" w:space="0" w:color="auto"/>
          <w:lang w:eastAsia="ko-KR"/>
        </w:rPr>
      </w:pPr>
    </w:p>
    <w:p w14:paraId="239B3EE3" w14:textId="0D382AC7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 xml:space="preserve">5. </w:t>
      </w:r>
      <w:r w:rsidR="00251DD6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지원</w:t>
      </w:r>
      <w:r w:rsidR="00251DD6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251DD6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제공</w:t>
      </w:r>
      <w:r w:rsidR="000F3A62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0F3A62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Providing support)</w:t>
      </w:r>
    </w:p>
    <w:p w14:paraId="3FF141B8" w14:textId="487C0FEE" w:rsidR="005B5EC3" w:rsidRPr="00ED322A" w:rsidRDefault="00251DD6" w:rsidP="0043547B">
      <w:pPr>
        <w:rPr>
          <w:rFonts w:ascii="Malgun Gothic" w:eastAsia="Malgun Gothic" w:hAnsi="Malgun Gothic"/>
          <w:lang w:eastAsia="ko-KR"/>
        </w:rPr>
      </w:pPr>
      <w:r w:rsidRPr="00ED322A">
        <w:rPr>
          <w:rFonts w:ascii="Malgun Gothic" w:eastAsia="Malgun Gothic" w:hAnsi="Malgun Gothic" w:cs="Malgun Gothic" w:hint="eastAsia"/>
          <w:lang w:eastAsia="ko-KR"/>
        </w:rPr>
        <w:t>교회는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다음을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포함하여</w:t>
      </w:r>
      <w:r w:rsidR="007938AB" w:rsidRPr="00ED322A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762BD">
        <w:rPr>
          <w:rFonts w:ascii="Malgun Gothic" w:eastAsia="Malgun Gothic" w:hAnsi="Malgun Gothic" w:cs="Malgun Gothic" w:hint="eastAsia"/>
          <w:lang w:eastAsia="ko-KR"/>
        </w:rPr>
        <w:t>항의</w:t>
      </w:r>
      <w:r w:rsidR="005A79B5" w:rsidRPr="00ED322A">
        <w:rPr>
          <w:rFonts w:ascii="Malgun Gothic" w:eastAsia="Malgun Gothic" w:hAnsi="Malgun Gothic" w:cs="Malgun Gothic" w:hint="eastAsia"/>
          <w:lang w:eastAsia="ko-KR"/>
        </w:rPr>
        <w:t xml:space="preserve"> 제기자</w:t>
      </w:r>
      <w:r w:rsidRPr="00ED322A">
        <w:rPr>
          <w:rFonts w:ascii="Malgun Gothic" w:eastAsia="Malgun Gothic" w:hAnsi="Malgun Gothic" w:cs="Malgun Gothic" w:hint="eastAsia"/>
          <w:lang w:eastAsia="ko-KR"/>
        </w:rPr>
        <w:t>와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="00D762BD">
        <w:rPr>
          <w:rFonts w:ascii="Malgun Gothic" w:eastAsia="Malgun Gothic" w:hAnsi="Malgun Gothic" w:cs="Malgun Gothic" w:hint="eastAsia"/>
          <w:lang w:eastAsia="ko-KR"/>
        </w:rPr>
        <w:t>항의</w:t>
      </w:r>
      <w:r w:rsidR="005A79B5" w:rsidRPr="00ED322A">
        <w:rPr>
          <w:rFonts w:ascii="Malgun Gothic" w:eastAsia="Malgun Gothic" w:hAnsi="Malgun Gothic" w:cs="Malgun Gothic" w:hint="eastAsia"/>
          <w:lang w:eastAsia="ko-KR"/>
        </w:rPr>
        <w:t xml:space="preserve"> 당사자</w:t>
      </w:r>
      <w:r w:rsidR="007938AB" w:rsidRPr="00ED322A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모두에게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지원이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제공되도록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보장해야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한다</w:t>
      </w:r>
      <w:r w:rsidR="005B5EC3" w:rsidRPr="00ED322A">
        <w:rPr>
          <w:rFonts w:ascii="Malgun Gothic" w:eastAsia="Malgun Gothic" w:hAnsi="Malgun Gothic"/>
          <w:lang w:eastAsia="ko-KR"/>
        </w:rPr>
        <w:t>: </w:t>
      </w:r>
    </w:p>
    <w:p w14:paraId="25731513" w14:textId="068CFC11" w:rsidR="005B5EC3" w:rsidRPr="00ED322A" w:rsidRDefault="005A79B5" w:rsidP="00603A62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제기된 </w:t>
      </w:r>
      <w:r w:rsidR="00D762BD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항의 내용의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처리 </w:t>
      </w:r>
      <w:r w:rsidR="007938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진행</w:t>
      </w:r>
      <w:r w:rsidR="007938A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7938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상황에</w:t>
      </w:r>
      <w:r w:rsidR="007938A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7938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="007938A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문의가 가능하도록 담당자 연락처</w:t>
      </w:r>
      <w:r w:rsidR="007938A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7938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제공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AFC3C97" w14:textId="2239F3B4" w:rsidR="005B5EC3" w:rsidRPr="00ED322A" w:rsidRDefault="005A79B5" w:rsidP="00603A62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지원을 제공할 수 있는 사람과 연결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9AD39A8" w14:textId="3792FE6A" w:rsidR="005B5EC3" w:rsidRPr="00ED322A" w:rsidRDefault="007938AB" w:rsidP="00603A62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상담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서비스에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접</w:t>
      </w:r>
      <w:r w:rsidR="005A79B5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근할 수 있도록 배려</w:t>
      </w:r>
    </w:p>
    <w:p w14:paraId="1589C2D7" w14:textId="77777777" w:rsidR="005B5EC3" w:rsidRPr="00ED322A" w:rsidRDefault="005B5EC3" w:rsidP="00603A62">
      <w:pPr>
        <w:ind w:left="1134" w:hanging="567"/>
        <w:rPr>
          <w:rFonts w:ascii="Malgun Gothic" w:eastAsia="Malgun Gothic" w:hAnsi="Malgun Gothic" w:cs="Arial"/>
          <w:color w:val="221F1F"/>
          <w:sz w:val="12"/>
          <w:bdr w:val="none" w:sz="0" w:space="0" w:color="auto"/>
          <w:lang w:eastAsia="ko-KR"/>
        </w:rPr>
      </w:pPr>
    </w:p>
    <w:p w14:paraId="61047FA8" w14:textId="3CCD5F8F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 xml:space="preserve">6. </w:t>
      </w:r>
      <w:r w:rsidR="00D762BD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항의</w:t>
      </w:r>
      <w:r w:rsidR="004D45A2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en-AU"/>
        </w:rPr>
        <w:t xml:space="preserve"> </w:t>
      </w:r>
      <w:r w:rsidR="005A79B5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내용</w:t>
      </w:r>
      <w:r w:rsidR="004D45A2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en-AU"/>
        </w:rPr>
        <w:t xml:space="preserve"> </w:t>
      </w:r>
      <w:r w:rsidR="004D45A2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en-AU"/>
        </w:rPr>
        <w:t>조사</w:t>
      </w:r>
      <w:r w:rsidR="000F3A62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0F3A62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0F3A62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Investigating the complaint)</w:t>
      </w:r>
    </w:p>
    <w:p w14:paraId="5C2A41D0" w14:textId="72A75F29" w:rsidR="005B5EC3" w:rsidRPr="00ED322A" w:rsidRDefault="004D45A2" w:rsidP="00EA04FE">
      <w:pPr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조사원은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불만사항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(</w:t>
      </w:r>
      <w:r w:rsidR="00A421A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공식적인 형태로 보고되지 않은 우려나 혐의 포함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조사한다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 xml:space="preserve"> </w:t>
      </w:r>
    </w:p>
    <w:p w14:paraId="5C2BA612" w14:textId="274E990B" w:rsidR="005B5EC3" w:rsidRPr="00ED322A" w:rsidRDefault="004D45A2" w:rsidP="00EA04FE">
      <w:pPr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불만사항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다음</w:t>
      </w:r>
      <w:r w:rsidR="00A421A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의 원칙을 지킨다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:</w:t>
      </w:r>
    </w:p>
    <w:p w14:paraId="118EF4C2" w14:textId="08C7D048" w:rsidR="005B5EC3" w:rsidRPr="00ED322A" w:rsidRDefault="009B21F3" w:rsidP="00EA04FE">
      <w:pPr>
        <w:numPr>
          <w:ilvl w:val="2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편견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불합리한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지연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없이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421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공명(</w:t>
      </w:r>
      <w:r w:rsidR="00A421AB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good faith)</w:t>
      </w:r>
      <w:r w:rsidR="00A421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421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조사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</w:p>
    <w:p w14:paraId="34505F63" w14:textId="7BD0F56A" w:rsidR="005B5EC3" w:rsidRPr="00ED322A" w:rsidRDefault="00A421AB" w:rsidP="00EA04FE">
      <w:pPr>
        <w:numPr>
          <w:ilvl w:val="2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불만 제기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기타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증인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과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인터뷰를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실시하고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진술을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받아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증거를</w:t>
      </w:r>
      <w:r w:rsidR="00E869C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수집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하고 </w:t>
      </w:r>
      <w:r w:rsidR="00E869C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문서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화한다.</w:t>
      </w:r>
    </w:p>
    <w:p w14:paraId="0A68398D" w14:textId="4F30CBA4" w:rsidR="005B5EC3" w:rsidRPr="00ED322A" w:rsidRDefault="0002558E" w:rsidP="00EA04FE">
      <w:pPr>
        <w:numPr>
          <w:ilvl w:val="2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획득한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증거와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조사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421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내용을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기록</w:t>
      </w:r>
      <w:r w:rsidR="00A421A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으로 남긴다.</w:t>
      </w:r>
    </w:p>
    <w:p w14:paraId="5B748EDE" w14:textId="6E22B21A" w:rsidR="005B5EC3" w:rsidRPr="00ED322A" w:rsidRDefault="00A421AB" w:rsidP="00EA04FE">
      <w:pPr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보고사안</w:t>
      </w:r>
      <w:r w:rsidR="00D762BD">
        <w:rPr>
          <w:rFonts w:ascii="Malgun Gothic" w:eastAsia="Malgun Gothic" w:hAnsi="Malgun Gothic" w:cs="Malgun Gothic" w:hint="eastAsia"/>
          <w:color w:val="221F1F"/>
          <w:lang w:eastAsia="ko-KR"/>
        </w:rPr>
        <w:t>행위와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 관련된 </w:t>
      </w:r>
      <w:r w:rsidR="0025478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혐의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가 있을 경우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="0025478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조사관은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5478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아동보호법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>(</w:t>
      </w:r>
      <w:r w:rsidRPr="00ED322A">
        <w:rPr>
          <w:rFonts w:ascii="Malgun Gothic" w:eastAsia="Malgun Gothic" w:hAnsi="Malgun Gothic" w:cs="Arial"/>
          <w:color w:val="221F1F"/>
          <w:lang w:eastAsia="ko-KR"/>
        </w:rPr>
        <w:t xml:space="preserve">Children’s Guardian Act 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2019) </w:t>
      </w:r>
      <w:r w:rsidR="0025478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>6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장의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내용</w:t>
      </w:r>
      <w:r w:rsidR="0025478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을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5478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고려한다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:</w:t>
      </w:r>
    </w:p>
    <w:p w14:paraId="2199C0C7" w14:textId="2989342E" w:rsidR="005B5EC3" w:rsidRPr="00ED322A" w:rsidRDefault="00A421AB" w:rsidP="00EA04FE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보고사안</w:t>
      </w:r>
      <w:r w:rsidR="00D762BD">
        <w:rPr>
          <w:rFonts w:ascii="Malgun Gothic" w:eastAsia="Malgun Gothic" w:hAnsi="Malgun Gothic" w:cs="Malgun Gothic" w:hint="eastAsia"/>
          <w:color w:val="221F1F"/>
          <w:lang w:eastAsia="ko-KR"/>
        </w:rPr>
        <w:t>행위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과 그에 대한 변호의</w:t>
      </w:r>
      <w:r w:rsidR="0025478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5478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성격</w:t>
      </w:r>
    </w:p>
    <w:p w14:paraId="22855BE0" w14:textId="43812057" w:rsidR="005B5EC3" w:rsidRPr="00ED322A" w:rsidRDefault="00254781" w:rsidP="00EA04FE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제기된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문제의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중대성</w:t>
      </w:r>
    </w:p>
    <w:p w14:paraId="71226216" w14:textId="5A13C588" w:rsidR="005B5EC3" w:rsidRPr="00ED322A" w:rsidRDefault="00C355FC" w:rsidP="00EA04FE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</w:t>
      </w:r>
      <w:r w:rsidR="00A421A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사안비행 혐의가 교단의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윤리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강령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="00A421A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교회의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행동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강령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허용된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지역사회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표준</w:t>
      </w:r>
      <w:r w:rsidR="00A421A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 위반과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있는지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여부</w:t>
      </w:r>
    </w:p>
    <w:p w14:paraId="4F19CB4B" w14:textId="3FCCAEDF" w:rsidR="0043547B" w:rsidRPr="00ED322A" w:rsidRDefault="0043547B" w:rsidP="0043547B">
      <w:pPr>
        <w:rPr>
          <w:rFonts w:ascii="Malgun Gothic" w:eastAsia="Malgun Gothic" w:hAnsi="Malgun Gothic" w:cs="Arial"/>
          <w:color w:val="221F1F"/>
          <w:sz w:val="12"/>
          <w:lang w:eastAsia="ko-KR"/>
        </w:rPr>
      </w:pPr>
    </w:p>
    <w:p w14:paraId="2B98EC44" w14:textId="099F305D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 xml:space="preserve">7. </w:t>
      </w:r>
      <w:r w:rsidR="00A421AB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접수된 </w:t>
      </w:r>
      <w:r w:rsidR="00D762BD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항의 내용</w:t>
      </w:r>
      <w:r w:rsidR="00583A8F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을</w:t>
      </w:r>
      <w:r w:rsidR="00583A8F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A421AB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당사자</w:t>
      </w:r>
      <w:r w:rsidR="00583A8F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에게</w:t>
      </w:r>
      <w:r w:rsidR="00583A8F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583A8F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전달</w:t>
      </w:r>
      <w:r w:rsidR="006C2D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6C2D61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6C2D61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Putting the complaint to the Respondent)</w:t>
      </w:r>
    </w:p>
    <w:p w14:paraId="10B751C9" w14:textId="0E860F8F" w:rsidR="005B5EC3" w:rsidRPr="00ED322A" w:rsidRDefault="00583A8F" w:rsidP="00EA04FE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조사원은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762BD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항의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대상이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되는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행위</w:t>
      </w:r>
      <w:r w:rsidR="00FE3C80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혐의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응답자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에게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서면으로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762BD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항의 사실을</w:t>
      </w:r>
      <w:r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4F0BD0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전달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 </w:t>
      </w:r>
    </w:p>
    <w:p w14:paraId="63C9560C" w14:textId="1F5A5125" w:rsidR="005B5EC3" w:rsidRPr="00ED322A" w:rsidRDefault="004F0BD0" w:rsidP="00EA04FE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서면으로 내용을 전달 시</w:t>
      </w:r>
      <w:r w:rsidR="00583A8F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83A8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조사자는</w:t>
      </w:r>
      <w:r w:rsidR="00583A8F" w:rsidRPr="00ED322A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83A8F"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다음</w:t>
      </w:r>
      <w:r w:rsidRPr="00ED322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 원칙을 따른다</w:t>
      </w:r>
      <w:r w:rsidR="005B5EC3" w:rsidRPr="00ED322A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: </w:t>
      </w:r>
    </w:p>
    <w:p w14:paraId="3DF6F5E2" w14:textId="3B07C50F" w:rsidR="005B5EC3" w:rsidRPr="00ED322A" w:rsidRDefault="004F0BD0" w:rsidP="00EA04FE">
      <w:pPr>
        <w:numPr>
          <w:ilvl w:val="2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762B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항의의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사항을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이해할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있도록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충분한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세부사항을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 문서를 제공한다</w:t>
      </w:r>
      <w:r w:rsidR="006C2D61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643ABAE" w14:textId="75716430" w:rsidR="005B5EC3" w:rsidRPr="00ED322A" w:rsidRDefault="00987DF7" w:rsidP="00EA04FE">
      <w:pPr>
        <w:numPr>
          <w:ilvl w:val="2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lastRenderedPageBreak/>
        <w:t>행동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강령의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위반이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의심되는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부분을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명시한다</w:t>
      </w:r>
      <w:r w:rsidR="006C2D61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2D1DFE1D" w14:textId="485329F0" w:rsidR="005B5EC3" w:rsidRPr="00ED322A" w:rsidRDefault="004F0BD0" w:rsidP="00EA04FE">
      <w:pPr>
        <w:numPr>
          <w:ilvl w:val="2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행동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강령을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위반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 것으로 결론이 날 경우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발생할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부정적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결과를</w:t>
      </w:r>
      <w:r w:rsidR="00987DF7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87DF7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규정한다</w:t>
      </w:r>
      <w:r w:rsidR="006C2D61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F96C34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</w:p>
    <w:p w14:paraId="72AA7872" w14:textId="46A8741D" w:rsidR="005B5EC3" w:rsidRPr="00ED322A" w:rsidRDefault="004F0BD0" w:rsidP="00EA04FE">
      <w:pPr>
        <w:numPr>
          <w:ilvl w:val="2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에게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서면으로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그리고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2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주를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초과하지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않는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기간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내에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불만사항에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대응할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기회를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4365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제공한다</w:t>
      </w:r>
      <w:r w:rsidR="0084365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10DBAC6C" w14:textId="77777777" w:rsidR="005B5EC3" w:rsidRPr="00ED322A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16"/>
          <w:bdr w:val="none" w:sz="0" w:space="0" w:color="auto"/>
          <w:lang w:eastAsia="ko-KR"/>
        </w:rPr>
      </w:pPr>
    </w:p>
    <w:p w14:paraId="56725A37" w14:textId="7FF9F61E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 xml:space="preserve">8. </w:t>
      </w:r>
      <w:r w:rsidR="004F0BD0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조사 시</w:t>
      </w:r>
      <w:r w:rsidR="0084365D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추가</w:t>
      </w:r>
      <w:r w:rsidR="004F0BD0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로</w:t>
      </w:r>
      <w:r w:rsidR="004F0BD0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4F0BD0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파악된 내용</w:t>
      </w:r>
      <w:r w:rsidR="0084365D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4F0BD0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처리</w:t>
      </w:r>
      <w:r w:rsidR="006C2D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6C2D61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6C2D61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Putting any further adverse information to the Respondent)</w:t>
      </w:r>
    </w:p>
    <w:p w14:paraId="04D67656" w14:textId="52633325" w:rsidR="005B5EC3" w:rsidRPr="00ED322A" w:rsidRDefault="0084365D" w:rsidP="0043547B">
      <w:pPr>
        <w:rPr>
          <w:rFonts w:ascii="Malgun Gothic" w:eastAsia="Malgun Gothic" w:hAnsi="Malgun Gothic"/>
          <w:lang w:eastAsia="ko-KR"/>
        </w:rPr>
      </w:pPr>
      <w:r w:rsidRPr="00ED322A">
        <w:rPr>
          <w:rFonts w:ascii="Malgun Gothic" w:eastAsia="Malgun Gothic" w:hAnsi="Malgun Gothic" w:cs="Malgun Gothic" w:hint="eastAsia"/>
          <w:lang w:eastAsia="ko-KR"/>
        </w:rPr>
        <w:t>조사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과정에서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="004F0BD0" w:rsidRPr="00ED322A">
        <w:rPr>
          <w:rFonts w:ascii="Malgun Gothic" w:eastAsia="Malgun Gothic" w:hAnsi="Malgun Gothic" w:cs="Malgun Gothic" w:hint="eastAsia"/>
          <w:lang w:eastAsia="ko-KR"/>
        </w:rPr>
        <w:t>당사자</w:t>
      </w:r>
      <w:r w:rsidRPr="00ED322A">
        <w:rPr>
          <w:rFonts w:ascii="Malgun Gothic" w:eastAsia="Malgun Gothic" w:hAnsi="Malgun Gothic" w:cs="Malgun Gothic" w:hint="eastAsia"/>
          <w:lang w:eastAsia="ko-KR"/>
        </w:rPr>
        <w:t>와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관련하여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추가적인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불리한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정보가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="004F0BD0" w:rsidRPr="00ED322A">
        <w:rPr>
          <w:rFonts w:ascii="Malgun Gothic" w:eastAsia="Malgun Gothic" w:hAnsi="Malgun Gothic" w:cs="Malgun Gothic" w:hint="eastAsia"/>
          <w:lang w:eastAsia="ko-KR"/>
        </w:rPr>
        <w:t>나타날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경우</w:t>
      </w:r>
      <w:r w:rsidRPr="00ED322A">
        <w:rPr>
          <w:rFonts w:ascii="Malgun Gothic" w:eastAsia="Malgun Gothic" w:hAnsi="Malgun Gothic" w:hint="eastAsia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lang w:eastAsia="ko-KR"/>
        </w:rPr>
        <w:t>조사관은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다음과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같은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조치를</w:t>
      </w:r>
      <w:r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lang w:eastAsia="ko-KR"/>
        </w:rPr>
        <w:t>취</w:t>
      </w:r>
      <w:r w:rsidR="004F0BD0" w:rsidRPr="00ED322A">
        <w:rPr>
          <w:rFonts w:ascii="Malgun Gothic" w:eastAsia="Malgun Gothic" w:hAnsi="Malgun Gothic" w:cs="Malgun Gothic" w:hint="eastAsia"/>
          <w:lang w:eastAsia="ko-KR"/>
        </w:rPr>
        <w:t>한다</w:t>
      </w:r>
      <w:r w:rsidR="004F0BD0" w:rsidRPr="00ED322A">
        <w:rPr>
          <w:rFonts w:ascii="Malgun Gothic" w:eastAsia="Malgun Gothic" w:hAnsi="Malgun Gothic" w:cs="Malgun Gothic"/>
          <w:lang w:eastAsia="ko-KR"/>
        </w:rPr>
        <w:t>:</w:t>
      </w:r>
      <w:r w:rsidR="005B5EC3" w:rsidRPr="00ED322A">
        <w:rPr>
          <w:rFonts w:ascii="Malgun Gothic" w:eastAsia="Malgun Gothic" w:hAnsi="Malgun Gothic"/>
          <w:lang w:eastAsia="ko-KR"/>
        </w:rPr>
        <w:t> </w:t>
      </w:r>
    </w:p>
    <w:p w14:paraId="32867911" w14:textId="5ABB8278" w:rsidR="005B5EC3" w:rsidRPr="00ED322A" w:rsidRDefault="004F0BD0" w:rsidP="00EA04FE">
      <w:pPr>
        <w:numPr>
          <w:ilvl w:val="2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</w:t>
      </w:r>
      <w:r w:rsidR="00D110C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에게</w:t>
      </w:r>
      <w:r w:rsidR="00D110C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10C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추가적인</w:t>
      </w:r>
      <w:r w:rsidR="00D110C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10C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불리한</w:t>
      </w:r>
      <w:r w:rsidR="00D110C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10C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정보를</w:t>
      </w:r>
      <w:r w:rsidR="00D110C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10C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서면으로</w:t>
      </w:r>
      <w:r w:rsidR="00D110C9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10C9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통지</w:t>
      </w:r>
    </w:p>
    <w:p w14:paraId="6BDF4103" w14:textId="303C34EC" w:rsidR="005B5EC3" w:rsidRPr="00FE3C80" w:rsidRDefault="00D110C9" w:rsidP="00EA04FE">
      <w:pPr>
        <w:numPr>
          <w:ilvl w:val="2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응답자가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 정보에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응답할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제공</w:t>
      </w:r>
    </w:p>
    <w:p w14:paraId="10C6FF41" w14:textId="77777777" w:rsidR="00FE3C80" w:rsidRPr="00ED322A" w:rsidRDefault="00FE3C80" w:rsidP="00FE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6ECE0700" w14:textId="5E32E40D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 xml:space="preserve">9. </w:t>
      </w:r>
      <w:r w:rsidR="0082654B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en-AU"/>
        </w:rPr>
        <w:t>조사</w:t>
      </w:r>
      <w:r w:rsidR="00E646EA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에서 파악된 사실</w:t>
      </w:r>
      <w:r w:rsidR="006C2D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6C2D61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6C2D61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Investigators findings)</w:t>
      </w: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 xml:space="preserve"> </w:t>
      </w:r>
    </w:p>
    <w:p w14:paraId="2C834C44" w14:textId="336F01D5" w:rsidR="005B5EC3" w:rsidRPr="00ED322A" w:rsidRDefault="0082654B" w:rsidP="00EA04FE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다음의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서면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보고서를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제공해야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한다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: </w:t>
      </w:r>
    </w:p>
    <w:p w14:paraId="441195C2" w14:textId="6B87C695" w:rsidR="005B5EC3" w:rsidRPr="00ED322A" w:rsidRDefault="00D762BD" w:rsidP="00EA04FE">
      <w:pPr>
        <w:numPr>
          <w:ilvl w:val="2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항의 내용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 </w:t>
      </w:r>
    </w:p>
    <w:p w14:paraId="71AB1122" w14:textId="770F51BE" w:rsidR="005B5EC3" w:rsidRPr="00ED322A" w:rsidRDefault="00DD409B" w:rsidP="00EA04FE">
      <w:pPr>
        <w:numPr>
          <w:ilvl w:val="2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행동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강령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 w:rsidRPr="00FE3C80">
        <w:rPr>
          <w:rFonts w:ascii="Malgun Gothic" w:eastAsia="Malgun Gothic" w:hAnsi="Malgun Gothic" w:cs="Arial"/>
          <w:iCs/>
          <w:color w:val="221F1F"/>
          <w:bdr w:val="none" w:sz="0" w:space="0" w:color="auto"/>
          <w:lang w:eastAsia="en-AU"/>
        </w:rPr>
        <w:t>Code of Conduct)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위반이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의심되는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부분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 </w:t>
      </w:r>
    </w:p>
    <w:p w14:paraId="4ABD4780" w14:textId="300A805B" w:rsidR="005B5EC3" w:rsidRPr="00ED322A" w:rsidRDefault="004F0BD0" w:rsidP="00EA04FE">
      <w:pPr>
        <w:numPr>
          <w:ilvl w:val="2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파악된 사실</w:t>
      </w:r>
    </w:p>
    <w:p w14:paraId="5A6CE6F8" w14:textId="3390BDDB" w:rsidR="005B5EC3" w:rsidRPr="00ED322A" w:rsidRDefault="001D7F6F" w:rsidP="00EA04FE">
      <w:pPr>
        <w:numPr>
          <w:ilvl w:val="2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불만사항에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4F0BD0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응답을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포함하여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</w:t>
      </w:r>
      <w:r w:rsidR="004F0BD0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론을 내기 위해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사용</w:t>
      </w:r>
      <w:r w:rsidR="004F0BD0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증거</w:t>
      </w:r>
      <w:r w:rsidR="00F96C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</w:p>
    <w:p w14:paraId="1EE5A065" w14:textId="10D74256" w:rsidR="005B5EC3" w:rsidRPr="00ED322A" w:rsidRDefault="004F502A" w:rsidP="00EA04FE">
      <w:pPr>
        <w:numPr>
          <w:ilvl w:val="2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"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양쪽 가능성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균형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"</w:t>
      </w:r>
      <w:r w:rsidR="00E646EA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(balance of probabilities)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이라는 기준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사용하여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762BD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항의 내용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762BD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적합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여부에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아동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보호와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사항은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사안</w:t>
      </w:r>
      <w:r w:rsidR="00D762BD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법</w:t>
      </w:r>
      <w:r w:rsidR="0011282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 w:rsidR="00112828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Reportable Conduct Legislation)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참조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할 것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</w:p>
    <w:p w14:paraId="6A471689" w14:textId="6106988C" w:rsidR="005B5EC3" w:rsidRPr="00ED322A" w:rsidRDefault="00112828" w:rsidP="00EA04FE">
      <w:pPr>
        <w:numPr>
          <w:ilvl w:val="2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지도자가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이행할 수 있는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가능한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결과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결론</w:t>
      </w:r>
    </w:p>
    <w:p w14:paraId="4438696D" w14:textId="6198C6F8" w:rsidR="005B5EC3" w:rsidRPr="00ED322A" w:rsidRDefault="00E646EA" w:rsidP="00EA04FE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보고사안</w:t>
      </w:r>
      <w:r w:rsidR="00D762BD">
        <w:rPr>
          <w:rFonts w:ascii="Malgun Gothic" w:eastAsia="Malgun Gothic" w:hAnsi="Malgun Gothic" w:cs="Malgun Gothic" w:hint="eastAsia"/>
          <w:color w:val="221F1F"/>
          <w:lang w:eastAsia="ko-KR"/>
        </w:rPr>
        <w:t>행위</w:t>
      </w:r>
      <w:r w:rsidR="00D87728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(</w:t>
      </w:r>
      <w:r w:rsidR="00D87728" w:rsidRPr="00ED322A">
        <w:rPr>
          <w:rFonts w:ascii="Malgun Gothic" w:eastAsia="Malgun Gothic" w:hAnsi="Malgun Gothic" w:cs="Malgun Gothic"/>
          <w:color w:val="221F1F"/>
          <w:lang w:eastAsia="ko-KR"/>
        </w:rPr>
        <w:t>Reportable Conduct)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과</w:t>
      </w:r>
      <w:r w:rsidR="00D87728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87728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관련된</w:t>
      </w:r>
      <w:r w:rsidR="00D87728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87728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문제인</w:t>
      </w:r>
      <w:r w:rsidR="00D87728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87728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경우</w:t>
      </w:r>
      <w:r w:rsidR="00D87728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="00D87728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조사자는</w:t>
      </w:r>
      <w:r w:rsidR="00D87728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반드시 </w:t>
      </w:r>
      <w:r w:rsidR="00D87728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보고서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 다음의 내용을 포함시켜야 한다</w:t>
      </w:r>
      <w:r w:rsidR="006C2D61" w:rsidRPr="00ED322A">
        <w:rPr>
          <w:rFonts w:ascii="Malgun Gothic" w:eastAsia="Malgun Gothic" w:hAnsi="Malgun Gothic" w:cs="Arial"/>
          <w:color w:val="221F1F"/>
          <w:lang w:eastAsia="ko-KR"/>
        </w:rPr>
        <w:t>:</w:t>
      </w:r>
    </w:p>
    <w:p w14:paraId="43314467" w14:textId="611A075B" w:rsidR="005B5EC3" w:rsidRPr="00ED322A" w:rsidRDefault="00645067" w:rsidP="006C42E8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right="-427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</w:t>
      </w:r>
      <w:r w:rsidR="00E646E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사안</w:t>
      </w:r>
      <w:r w:rsidR="00D762BD">
        <w:rPr>
          <w:rFonts w:ascii="Malgun Gothic" w:eastAsia="Malgun Gothic" w:hAnsi="Malgun Gothic" w:cs="Malgun Gothic" w:hint="eastAsia"/>
          <w:color w:val="221F1F"/>
          <w:lang w:eastAsia="ko-KR"/>
        </w:rPr>
        <w:t>행위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혐의의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상황에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정보</w:t>
      </w:r>
    </w:p>
    <w:p w14:paraId="5419FA09" w14:textId="60D27E9A" w:rsidR="005B5EC3" w:rsidRPr="00ED322A" w:rsidRDefault="00E646EA" w:rsidP="00EA04FE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조사를 통해 수집된 </w:t>
      </w:r>
      <w:r w:rsidR="00645067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증거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의</w:t>
      </w:r>
      <w:r w:rsidR="00645067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645067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분석</w:t>
      </w:r>
      <w:r w:rsidR="00645067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645067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및</w:t>
      </w:r>
      <w:r w:rsidR="00645067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645067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</w:t>
      </w:r>
      <w:r w:rsidR="00645067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645067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결과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 대한</w:t>
      </w:r>
      <w:r w:rsidR="00645067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645067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근거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  </w:t>
      </w:r>
    </w:p>
    <w:p w14:paraId="039A0437" w14:textId="5DBE990A" w:rsidR="005B5EC3" w:rsidRPr="00ED322A" w:rsidRDefault="00645067" w:rsidP="00EA04FE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직원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자원봉사자가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제출한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서면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사본</w:t>
      </w:r>
    </w:p>
    <w:p w14:paraId="46A05665" w14:textId="6016AE48" w:rsidR="005B5EC3" w:rsidRPr="00ED322A" w:rsidRDefault="00645067" w:rsidP="00EA04FE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인터뷰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기록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및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증거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사본을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포함하여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보고서와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관련된</w:t>
      </w:r>
      <w:r w:rsidR="00E646E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 기타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문서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사본</w:t>
      </w:r>
    </w:p>
    <w:p w14:paraId="101F452C" w14:textId="5B45E547" w:rsidR="005B5EC3" w:rsidRPr="00ED322A" w:rsidRDefault="005B5EC3" w:rsidP="00A1058E">
      <w:pPr>
        <w:ind w:left="1134" w:hanging="567"/>
        <w:rPr>
          <w:rFonts w:ascii="Malgun Gothic" w:eastAsia="Malgun Gothic" w:hAnsi="Malgun Gothic"/>
          <w:lang w:eastAsia="ko-KR"/>
        </w:rPr>
      </w:pPr>
      <w:r w:rsidRPr="00ED322A">
        <w:rPr>
          <w:rFonts w:ascii="Malgun Gothic" w:eastAsia="Malgun Gothic" w:hAnsi="Malgun Gothic"/>
          <w:lang w:eastAsia="ko-KR"/>
        </w:rPr>
        <w:t>c)</w:t>
      </w:r>
      <w:r w:rsidRPr="00ED322A">
        <w:rPr>
          <w:rFonts w:ascii="Malgun Gothic" w:eastAsia="Malgun Gothic" w:hAnsi="Malgun Gothic"/>
          <w:lang w:eastAsia="ko-KR"/>
        </w:rPr>
        <w:tab/>
      </w:r>
      <w:r w:rsidR="00C75C08" w:rsidRPr="00ED322A">
        <w:rPr>
          <w:rFonts w:ascii="Malgun Gothic" w:eastAsia="Malgun Gothic" w:hAnsi="Malgun Gothic" w:cs="Malgun Gothic" w:hint="eastAsia"/>
          <w:lang w:eastAsia="ko-KR"/>
        </w:rPr>
        <w:t>조사자</w:t>
      </w:r>
      <w:r w:rsidR="00C75C08"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lang w:eastAsia="ko-KR"/>
        </w:rPr>
        <w:t>보고서는</w:t>
      </w:r>
      <w:r w:rsidR="00C75C08"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lang w:eastAsia="ko-KR"/>
        </w:rPr>
        <w:t>다음에게</w:t>
      </w:r>
      <w:r w:rsidR="00C75C08"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lang w:eastAsia="ko-KR"/>
        </w:rPr>
        <w:t>제</w:t>
      </w:r>
      <w:r w:rsidR="00E646EA" w:rsidRPr="00ED322A">
        <w:rPr>
          <w:rFonts w:ascii="Malgun Gothic" w:eastAsia="Malgun Gothic" w:hAnsi="Malgun Gothic" w:cs="Malgun Gothic" w:hint="eastAsia"/>
          <w:lang w:eastAsia="ko-KR"/>
        </w:rPr>
        <w:t>출</w:t>
      </w:r>
      <w:r w:rsidR="00C75C08" w:rsidRPr="00ED322A">
        <w:rPr>
          <w:rFonts w:ascii="Malgun Gothic" w:eastAsia="Malgun Gothic" w:hAnsi="Malgun Gothic" w:cs="Malgun Gothic" w:hint="eastAsia"/>
          <w:lang w:eastAsia="ko-KR"/>
        </w:rPr>
        <w:t>될</w:t>
      </w:r>
      <w:r w:rsidR="00C75C08" w:rsidRPr="00ED322A">
        <w:rPr>
          <w:rFonts w:ascii="Malgun Gothic" w:eastAsia="Malgun Gothic" w:hAnsi="Malgun Gothic" w:hint="eastAsia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lang w:eastAsia="ko-KR"/>
        </w:rPr>
        <w:t>것이다</w:t>
      </w:r>
      <w:r w:rsidR="00AD4FA6" w:rsidRPr="00ED322A">
        <w:rPr>
          <w:rFonts w:ascii="Malgun Gothic" w:eastAsia="Malgun Gothic" w:hAnsi="Malgun Gothic"/>
          <w:lang w:eastAsia="ko-KR"/>
        </w:rPr>
        <w:t>:</w:t>
      </w:r>
    </w:p>
    <w:p w14:paraId="1AAD72B7" w14:textId="2BD6B500" w:rsidR="005B5EC3" w:rsidRPr="00ED322A" w:rsidRDefault="00C75C08" w:rsidP="00EA04FE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지도자</w:t>
      </w:r>
      <w:r w:rsidR="00F96C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및</w:t>
      </w:r>
    </w:p>
    <w:p w14:paraId="171A1F24" w14:textId="53EF8034" w:rsidR="00C75C08" w:rsidRPr="00ED322A" w:rsidRDefault="00C75C08" w:rsidP="00EA04FE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침례교</w:t>
      </w:r>
      <w:r w:rsidR="00F96C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단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NSW &amp; ACT </w:t>
      </w:r>
      <w:r w:rsidR="00E646EA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사역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표준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관리자</w:t>
      </w:r>
    </w:p>
    <w:p w14:paraId="0B16A622" w14:textId="77754CAE" w:rsidR="005B5EC3" w:rsidRPr="00ED322A" w:rsidRDefault="005B5EC3" w:rsidP="00C75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lastRenderedPageBreak/>
        <w:t>Baptist Churches of NSW &amp; ACT Ministry Standards Manager (</w:t>
      </w:r>
      <w:hyperlink r:id="rId14" w:history="1">
        <w:r w:rsidRPr="00ED322A">
          <w:rPr>
            <w:rFonts w:ascii="Malgun Gothic" w:eastAsia="Malgun Gothic" w:hAnsi="Malgun Gothic" w:cs="Arial"/>
            <w:color w:val="221F1F"/>
            <w:u w:val="single"/>
            <w:bdr w:val="none" w:sz="0" w:space="0" w:color="auto"/>
            <w:lang w:eastAsia="en-AU"/>
          </w:rPr>
          <w:t>standards@nswactbaptists.org.au</w:t>
        </w:r>
      </w:hyperlink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7EF01D0C" w14:textId="4EDDFE19" w:rsidR="005B5EC3" w:rsidRPr="00ED322A" w:rsidRDefault="005B5EC3" w:rsidP="00A1058E">
      <w:pP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d) </w:t>
      </w: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ab/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조사관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보고서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요약본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D71D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단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비밀</w:t>
      </w:r>
      <w:r w:rsidR="001B41DE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유지와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절차적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공정성을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모두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지켜 작성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은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다음과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함께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당사자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에게</w:t>
      </w:r>
      <w:r w:rsidR="00C75C08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C75C08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제공된다</w:t>
      </w:r>
      <w:r w:rsidR="00A1058E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:</w:t>
      </w: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</w:p>
    <w:p w14:paraId="41EFE861" w14:textId="10D36E7A" w:rsidR="00EC61FD" w:rsidRPr="00ED322A" w:rsidRDefault="000D2FB6" w:rsidP="00EC61FD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정해진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지도부에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서면으로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회신할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</w:t>
      </w:r>
      <w:r w:rsidR="00D71D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설명</w:t>
      </w:r>
    </w:p>
    <w:p w14:paraId="7D0E508A" w14:textId="7150C058" w:rsidR="00EC61FD" w:rsidRPr="00ED322A" w:rsidRDefault="00EC61FD" w:rsidP="00EC61FD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조사자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보고서가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지도부에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수락될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발생할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결과에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서면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통지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</w:p>
    <w:p w14:paraId="2C9BB555" w14:textId="7A72370E" w:rsidR="005B5EC3" w:rsidRPr="00ED322A" w:rsidRDefault="00D71D34" w:rsidP="00EC6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/>
        <w:rPr>
          <w:rFonts w:ascii="Malgun Gothic" w:eastAsia="Malgun Gothic" w:hAnsi="Malgun Gothic" w:cs="Arial"/>
          <w:sz w:val="12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조사 결과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정직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자원봉사자의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임무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종료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직원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참여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종료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등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 결론이 날 수 있다.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또한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보고서는 경찰,</w:t>
      </w:r>
      <w:r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옴</w:t>
      </w:r>
      <w:r w:rsidR="00FE3C80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부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즈맨 및 어린이 보호청 </w:t>
      </w:r>
      <w:r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(Office of Children’s Guardian)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 신고할 것을 요청할 수 있는데 이는 혐의자의</w:t>
      </w:r>
      <w:r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WWCC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="00EC61FD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WWVP </w:t>
      </w:r>
      <w:r w:rsidR="00EC61FD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허가에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영향을 미칠 수 있다.</w:t>
      </w:r>
    </w:p>
    <w:p w14:paraId="6EE0542E" w14:textId="77777777" w:rsidR="00D12154" w:rsidRPr="00ED322A" w:rsidRDefault="00D12154">
      <w:pPr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br w:type="page"/>
      </w:r>
    </w:p>
    <w:p w14:paraId="6C884788" w14:textId="56F920F0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lastRenderedPageBreak/>
        <w:t xml:space="preserve">10. </w:t>
      </w:r>
      <w:r w:rsidR="00D762BD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항의</w:t>
      </w:r>
      <w:r w:rsidR="00A20C10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>및 그 조사 결과에 대한 최종 결정</w:t>
      </w:r>
      <w:r w:rsidR="00F63F6F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6C2D61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6C2D61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Determination of Complaint and Outcomes)</w:t>
      </w: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  <w:t> </w:t>
      </w:r>
    </w:p>
    <w:p w14:paraId="3482EC1C" w14:textId="2A32C1D6" w:rsidR="005B5EC3" w:rsidRPr="00ED322A" w:rsidRDefault="00A20C10" w:rsidP="00EA04F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교회지도부는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보고서를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검토하고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제시한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조사결과를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수용할지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여부를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결정한다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.  </w:t>
      </w:r>
    </w:p>
    <w:p w14:paraId="1DA8C624" w14:textId="01145147" w:rsidR="005B5EC3" w:rsidRPr="00ED322A" w:rsidRDefault="00D71D34" w:rsidP="00EA04F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이 절차에서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지도부는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이용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가능한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모든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관련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자료를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473C2A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고려한다</w:t>
      </w:r>
      <w:r w:rsidR="00473C2A" w:rsidRPr="00ED322A">
        <w:rPr>
          <w:rFonts w:ascii="Malgun Gothic" w:eastAsia="Malgun Gothic" w:hAnsi="Malgun Gothic" w:cs="Arial" w:hint="eastAsia"/>
          <w:color w:val="221F1F"/>
          <w:lang w:eastAsia="ko-KR"/>
        </w:rPr>
        <w:t>.</w:t>
      </w:r>
    </w:p>
    <w:p w14:paraId="6EC60FFE" w14:textId="1D75E23E" w:rsidR="005B5EC3" w:rsidRPr="00ED322A" w:rsidRDefault="00EE766C" w:rsidP="00EA04F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지도부는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762BD">
        <w:rPr>
          <w:rFonts w:ascii="Malgun Gothic" w:eastAsia="Malgun Gothic" w:hAnsi="Malgun Gothic" w:cs="Arial" w:hint="eastAsia"/>
          <w:color w:val="221F1F"/>
          <w:lang w:eastAsia="ko-KR"/>
        </w:rPr>
        <w:t>항의 내용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타당하고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행동강령이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위반되었다고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판단되는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당사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자에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대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해 다음의 결정을 내릴 수 있지만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국한되지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않는다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: </w:t>
      </w:r>
    </w:p>
    <w:p w14:paraId="3F6076F7" w14:textId="422DED25" w:rsidR="005B5EC3" w:rsidRPr="00ED322A" w:rsidRDefault="00EE766C" w:rsidP="00EA04FE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고용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/</w:t>
      </w:r>
      <w:r w:rsidR="006B3563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업무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종료</w:t>
      </w:r>
      <w:r w:rsidR="005B5EC3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  <w:r w:rsidR="00D71D34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(termin</w:t>
      </w:r>
      <w:r w:rsidR="00D71D34" w:rsidRPr="00ED322A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ation)</w:t>
      </w:r>
    </w:p>
    <w:p w14:paraId="72C0A696" w14:textId="573D90AD" w:rsidR="005B5EC3" w:rsidRPr="00ED322A" w:rsidRDefault="00DF4371" w:rsidP="00EA04FE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일정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기간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고용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/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업무</w:t>
      </w:r>
      <w:r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정지</w:t>
      </w:r>
      <w:r w:rsidR="00D71D34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(suspension)</w:t>
      </w:r>
    </w:p>
    <w:p w14:paraId="63C3C5EC" w14:textId="1BDC3212" w:rsidR="005B5EC3" w:rsidRPr="00ED322A" w:rsidRDefault="00D71D34" w:rsidP="00EA04FE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특별 조건을 부여하고 현 고용/업무 유지</w:t>
      </w:r>
    </w:p>
    <w:p w14:paraId="688CCB45" w14:textId="76899161" w:rsidR="005B5EC3" w:rsidRPr="00ED322A" w:rsidRDefault="00ED18F9" w:rsidP="00EA04F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교회지도부가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소견을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수용하지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않을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교회지도부는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제시된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증거에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기초하여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사용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가능한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다른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소견이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있는지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여부를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결정하고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소견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과 다른 결정을 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이유를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서면으로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기록한다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(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필요할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경우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위와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같은 절차로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당사자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에게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결과</w:t>
      </w:r>
      <w:r w:rsidR="00D71D34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를 통지한다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)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. </w:t>
      </w:r>
    </w:p>
    <w:p w14:paraId="7C5EFC6A" w14:textId="77777777" w:rsidR="005B5EC3" w:rsidRPr="00ED322A" w:rsidRDefault="005B5EC3" w:rsidP="0043547B">
      <w:pPr>
        <w:rPr>
          <w:rFonts w:ascii="Malgun Gothic" w:eastAsia="Malgun Gothic" w:hAnsi="Malgun Gothic"/>
          <w:sz w:val="12"/>
          <w:lang w:eastAsia="ko-KR"/>
        </w:rPr>
      </w:pPr>
    </w:p>
    <w:p w14:paraId="6306735B" w14:textId="5BC4CE72" w:rsidR="005B5EC3" w:rsidRPr="00ED322A" w:rsidRDefault="005B5EC3" w:rsidP="0043547B">
      <w:pPr>
        <w:keepNext/>
        <w:keepLines/>
        <w:outlineLvl w:val="1"/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 xml:space="preserve">11. </w:t>
      </w:r>
      <w:r w:rsidR="0032264B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en-AU"/>
        </w:rPr>
        <w:t>결과</w:t>
      </w:r>
      <w:r w:rsidR="0032264B" w:rsidRPr="00ED322A">
        <w:rPr>
          <w:rFonts w:ascii="Malgun Gothic" w:eastAsia="Malgun Gothic" w:hAnsi="Malgun Gothic" w:cs="Arial" w:hint="eastAsia"/>
          <w:b/>
          <w:color w:val="63C29D"/>
          <w:sz w:val="32"/>
          <w:szCs w:val="26"/>
          <w:bdr w:val="none" w:sz="0" w:space="0" w:color="auto"/>
          <w:lang w:eastAsia="en-AU"/>
        </w:rPr>
        <w:t xml:space="preserve"> </w:t>
      </w:r>
      <w:r w:rsidR="0032264B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en-AU"/>
        </w:rPr>
        <w:t>전달</w:t>
      </w:r>
      <w:r w:rsidR="006C2D61" w:rsidRPr="00ED322A">
        <w:rPr>
          <w:rFonts w:ascii="Malgun Gothic" w:eastAsia="Malgun Gothic" w:hAnsi="Malgun Gothic" w:cs="Malgun Gothic" w:hint="eastAsia"/>
          <w:b/>
          <w:color w:val="63C29D"/>
          <w:sz w:val="32"/>
          <w:szCs w:val="26"/>
          <w:bdr w:val="none" w:sz="0" w:space="0" w:color="auto"/>
          <w:lang w:eastAsia="ko-KR"/>
        </w:rPr>
        <w:t xml:space="preserve"> </w:t>
      </w:r>
      <w:r w:rsidR="006C2D61" w:rsidRPr="00ED322A">
        <w:rPr>
          <w:rFonts w:ascii="Malgun Gothic" w:eastAsia="Malgun Gothic" w:hAnsi="Malgun Gothic" w:cs="Malgun Gothic"/>
          <w:b/>
          <w:color w:val="63C29D"/>
          <w:sz w:val="32"/>
          <w:szCs w:val="26"/>
          <w:bdr w:val="none" w:sz="0" w:space="0" w:color="auto"/>
          <w:lang w:eastAsia="ko-KR"/>
        </w:rPr>
        <w:t>(</w:t>
      </w:r>
      <w:r w:rsidR="006C2D61" w:rsidRPr="00ED322A">
        <w:rPr>
          <w:rFonts w:ascii="Malgun Gothic" w:eastAsia="Malgun Gothic" w:hAnsi="Malgun Gothic" w:cs="Arial"/>
          <w:b/>
          <w:color w:val="63C29D"/>
          <w:sz w:val="32"/>
          <w:szCs w:val="26"/>
          <w:bdr w:val="none" w:sz="0" w:space="0" w:color="auto"/>
          <w:lang w:eastAsia="en-AU"/>
        </w:rPr>
        <w:t>Communication of Outcome)</w:t>
      </w:r>
    </w:p>
    <w:p w14:paraId="32785CDD" w14:textId="4988F633" w:rsidR="005B5EC3" w:rsidRPr="00ED322A" w:rsidRDefault="00D762BD" w:rsidP="00EA04FE">
      <w:pPr>
        <w:numPr>
          <w:ilvl w:val="1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>
        <w:rPr>
          <w:rFonts w:ascii="Malgun Gothic" w:eastAsia="Malgun Gothic" w:hAnsi="Malgun Gothic" w:cs="Malgun Gothic" w:hint="eastAsia"/>
          <w:color w:val="221F1F"/>
          <w:lang w:eastAsia="ko-KR"/>
        </w:rPr>
        <w:t>항의 제기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 당사</w:t>
      </w:r>
      <w:r w:rsidR="0032264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자에게</w:t>
      </w:r>
      <w:r w:rsidR="0032264B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32264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다음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의 내용을</w:t>
      </w:r>
      <w:r w:rsidR="0032264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 문서로</w:t>
      </w:r>
      <w:r w:rsidR="0032264B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32264B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통지한다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 xml:space="preserve">: </w:t>
      </w:r>
    </w:p>
    <w:p w14:paraId="4E8F6B9E" w14:textId="5E978DFF" w:rsidR="005B5EC3" w:rsidRPr="00ED322A" w:rsidRDefault="00F63F6F" w:rsidP="00EA04FE">
      <w:pPr>
        <w:numPr>
          <w:ilvl w:val="1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제기된 </w:t>
      </w:r>
      <w:r w:rsidR="00D762BD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항의 내용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 대한 최종 결론</w:t>
      </w:r>
    </w:p>
    <w:p w14:paraId="6F20645D" w14:textId="72C42C9B" w:rsidR="005B5EC3" w:rsidRPr="00ED322A" w:rsidRDefault="00F63F6F" w:rsidP="00EA04FE">
      <w:pPr>
        <w:numPr>
          <w:ilvl w:val="1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결론에 따라</w:t>
      </w:r>
      <w:r w:rsidR="0068011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8011B"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발생하는</w:t>
      </w:r>
      <w:r w:rsidR="0068011B" w:rsidRPr="00ED322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효과</w:t>
      </w:r>
    </w:p>
    <w:p w14:paraId="48B72711" w14:textId="781E5423" w:rsidR="005B5EC3" w:rsidRPr="00ED322A" w:rsidRDefault="00F63F6F" w:rsidP="00EA04FE">
      <w:pPr>
        <w:numPr>
          <w:ilvl w:val="1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ED322A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결론의 이유</w:t>
      </w:r>
    </w:p>
    <w:p w14:paraId="35628494" w14:textId="3C2ED69F" w:rsidR="005B5EC3" w:rsidRPr="00ED322A" w:rsidRDefault="00D762BD" w:rsidP="00EA04FE">
      <w:pPr>
        <w:numPr>
          <w:ilvl w:val="1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>
        <w:rPr>
          <w:rFonts w:ascii="Malgun Gothic" w:eastAsia="Malgun Gothic" w:hAnsi="Malgun Gothic" w:cs="Arial" w:hint="eastAsia"/>
          <w:color w:val="221F1F"/>
          <w:lang w:eastAsia="ko-KR"/>
        </w:rPr>
        <w:t>항의를</w:t>
      </w:r>
      <w:r w:rsidR="00E8129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E8129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제기한</w:t>
      </w:r>
      <w:r w:rsidR="00E8129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E8129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자에게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도</w:t>
      </w:r>
      <w:r w:rsidR="00E8129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처리에 대한 최종</w:t>
      </w:r>
      <w:r w:rsidR="00E8129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E8129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결과를</w:t>
      </w:r>
      <w:r w:rsidR="00E81291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E81291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통보한다</w:t>
      </w:r>
      <w:r w:rsidR="00E81291" w:rsidRPr="00ED322A">
        <w:rPr>
          <w:rFonts w:ascii="Malgun Gothic" w:eastAsia="Malgun Gothic" w:hAnsi="Malgun Gothic" w:cs="Arial" w:hint="eastAsia"/>
          <w:color w:val="221F1F"/>
          <w:lang w:eastAsia="ko-KR"/>
        </w:rPr>
        <w:t>.</w:t>
      </w:r>
    </w:p>
    <w:p w14:paraId="1F84ED98" w14:textId="74226EDD" w:rsidR="005B5EC3" w:rsidRPr="00ED322A" w:rsidRDefault="00E81291" w:rsidP="00EA04FE">
      <w:pPr>
        <w:numPr>
          <w:ilvl w:val="1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침례교회 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NSW &amp; ACT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부처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표준관리자에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결과를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.</w:t>
      </w:r>
    </w:p>
    <w:p w14:paraId="499BB32A" w14:textId="0804DE65" w:rsidR="005B5EC3" w:rsidRPr="00ED322A" w:rsidRDefault="00295D56" w:rsidP="00EA04FE">
      <w:pPr>
        <w:numPr>
          <w:ilvl w:val="1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해당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사항이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아동학대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범죄나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기타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중대한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범죄행위에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해당하는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경우에는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관할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경찰서에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신고해야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한다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(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이미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신고가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이루어진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경우는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제외한다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).</w:t>
      </w:r>
    </w:p>
    <w:p w14:paraId="75352F04" w14:textId="18ACD2D1" w:rsidR="005B5EC3" w:rsidRPr="00ED322A" w:rsidRDefault="00F63F6F" w:rsidP="00EA04FE">
      <w:pPr>
        <w:numPr>
          <w:ilvl w:val="1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보고사안비행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혐의의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경우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>, '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기관의 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책임자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>'</w:t>
      </w:r>
      <w:r w:rsidRPr="00ED322A">
        <w:rPr>
          <w:rFonts w:ascii="Malgun Gothic" w:eastAsia="Malgun Gothic" w:hAnsi="Malgun Gothic" w:cs="Arial"/>
          <w:color w:val="221F1F"/>
          <w:lang w:eastAsia="ko-KR"/>
        </w:rPr>
        <w:t>(head of entity)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는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다음을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포함하여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사안비행제도에 따라 당국에 보고해야 하며 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>(NSW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의 경우 아동 보호국-</w:t>
      </w:r>
      <w:r w:rsidRPr="00ED322A">
        <w:rPr>
          <w:rFonts w:ascii="Malgun Gothic" w:eastAsia="Malgun Gothic" w:hAnsi="Malgun Gothic" w:cs="Malgun Gothic"/>
          <w:color w:val="221F1F"/>
          <w:lang w:eastAsia="ko-KR"/>
        </w:rPr>
        <w:t>Office of Children’s Guardian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>, ACT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의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경우 옴부즈맨 </w:t>
      </w:r>
      <w:r w:rsidRPr="00ED322A">
        <w:rPr>
          <w:rFonts w:ascii="Malgun Gothic" w:eastAsia="Malgun Gothic" w:hAnsi="Malgun Gothic" w:cs="Malgun Gothic"/>
          <w:color w:val="221F1F"/>
          <w:lang w:eastAsia="ko-KR"/>
        </w:rPr>
        <w:t>(Ombudsman))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사안비행 법에 따라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다음의 내용이 전달되야</w:t>
      </w:r>
      <w:r w:rsidR="00295D56"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295D56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한다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 xml:space="preserve">: </w:t>
      </w:r>
    </w:p>
    <w:p w14:paraId="1459A7B7" w14:textId="2830CD7F" w:rsidR="005B5EC3" w:rsidRPr="00ED322A" w:rsidRDefault="00295D56" w:rsidP="00EA04FE">
      <w:pPr>
        <w:numPr>
          <w:ilvl w:val="1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</w:rPr>
      </w:pPr>
      <w:r w:rsidRPr="00ED322A">
        <w:rPr>
          <w:rFonts w:ascii="Malgun Gothic" w:eastAsia="Malgun Gothic" w:hAnsi="Malgun Gothic" w:cs="Malgun Gothic" w:hint="eastAsia"/>
          <w:color w:val="221F1F"/>
        </w:rPr>
        <w:t>조사관</w:t>
      </w:r>
      <w:r w:rsidRPr="00ED322A">
        <w:rPr>
          <w:rFonts w:ascii="Malgun Gothic" w:eastAsia="Malgun Gothic" w:hAnsi="Malgun Gothic" w:cs="Arial" w:hint="eastAsia"/>
          <w:color w:val="221F1F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</w:rPr>
        <w:t>보고서</w:t>
      </w:r>
    </w:p>
    <w:p w14:paraId="4E83C350" w14:textId="5691A5CA" w:rsidR="005B5EC3" w:rsidRPr="00ED322A" w:rsidRDefault="00D37A1B" w:rsidP="00EA04FE">
      <w:pPr>
        <w:numPr>
          <w:ilvl w:val="1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지도부가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조사자의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보고서와 다른 결론을 내렸다면 그 이유</w:t>
      </w:r>
    </w:p>
    <w:p w14:paraId="2FE8B7DE" w14:textId="6DEA2B70" w:rsidR="005B5EC3" w:rsidRPr="00ED322A" w:rsidRDefault="00F71EDF" w:rsidP="00EA04FE">
      <w:pPr>
        <w:numPr>
          <w:ilvl w:val="1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</w:rPr>
      </w:pPr>
      <w:r w:rsidRPr="00ED322A">
        <w:rPr>
          <w:rFonts w:ascii="Malgun Gothic" w:eastAsia="Malgun Gothic" w:hAnsi="Malgun Gothic" w:cs="Malgun Gothic" w:hint="eastAsia"/>
          <w:color w:val="221F1F"/>
        </w:rPr>
        <w:t>대응</w:t>
      </w:r>
      <w:r w:rsidRPr="00ED322A">
        <w:rPr>
          <w:rFonts w:ascii="Malgun Gothic" w:eastAsia="Malgun Gothic" w:hAnsi="Malgun Gothic" w:cs="Arial" w:hint="eastAsia"/>
          <w:color w:val="221F1F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</w:rPr>
        <w:t>방안</w:t>
      </w:r>
    </w:p>
    <w:p w14:paraId="48D6A5B4" w14:textId="52D80846" w:rsidR="005B5EC3" w:rsidRPr="00ED322A" w:rsidRDefault="004C16AC" w:rsidP="009E066C">
      <w:pPr>
        <w:numPr>
          <w:ilvl w:val="1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lang w:eastAsia="ko-KR"/>
        </w:rPr>
      </w:pP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>NSW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에서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직원이나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자원봉사자가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아동학대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범죄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,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아동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성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학대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또는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성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비위에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관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련된 혐의가 있다면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교회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가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WWCC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법에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따라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NSWOCG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에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lastRenderedPageBreak/>
        <w:t>보고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하도록 하고 있다.</w:t>
      </w:r>
      <w:r w:rsidR="00F63F6F" w:rsidRPr="00ED322A">
        <w:rPr>
          <w:rFonts w:ascii="Malgun Gothic" w:eastAsia="Malgun Gothic" w:hAnsi="Malgun Gothic" w:cs="Arial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보고서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가 전달되었다는 사실은 당사자에게도 서면으로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서면</w:t>
      </w:r>
      <w:r w:rsidRPr="00ED322A">
        <w:rPr>
          <w:rFonts w:ascii="Malgun Gothic" w:eastAsia="Malgun Gothic" w:hAnsi="Malgun Gothic" w:cs="Arial" w:hint="eastAsia"/>
          <w:color w:val="221F1F"/>
          <w:lang w:eastAsia="ko-KR"/>
        </w:rPr>
        <w:t xml:space="preserve"> </w:t>
      </w:r>
      <w:r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통지</w:t>
      </w:r>
      <w:r w:rsidR="00F63F6F" w:rsidRPr="00ED322A">
        <w:rPr>
          <w:rFonts w:ascii="Malgun Gothic" w:eastAsia="Malgun Gothic" w:hAnsi="Malgun Gothic" w:cs="Malgun Gothic" w:hint="eastAsia"/>
          <w:color w:val="221F1F"/>
          <w:lang w:eastAsia="ko-KR"/>
        </w:rPr>
        <w:t>되어야 한다</w:t>
      </w:r>
      <w:r w:rsidR="005B5EC3" w:rsidRPr="00ED322A">
        <w:rPr>
          <w:rFonts w:ascii="Malgun Gothic" w:eastAsia="Malgun Gothic" w:hAnsi="Malgun Gothic" w:cs="Arial"/>
          <w:color w:val="221F1F"/>
          <w:lang w:eastAsia="ko-KR"/>
        </w:rPr>
        <w:t>.</w:t>
      </w:r>
    </w:p>
    <w:p w14:paraId="6D9FC414" w14:textId="6F26B4BF" w:rsidR="005B5EC3" w:rsidRPr="00ED322A" w:rsidRDefault="008D024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ED322A">
        <w:rPr>
          <w:rFonts w:ascii="Malgun Gothic" w:eastAsia="Malgun Gothic" w:hAnsi="Malgun Gothic" w:cs="Arial"/>
          <w:noProof/>
          <w:color w:val="000000"/>
          <w:sz w:val="32"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5934D523" wp14:editId="58CFB093">
                <wp:simplePos x="0" y="0"/>
                <wp:positionH relativeFrom="column">
                  <wp:posOffset>413385</wp:posOffset>
                </wp:positionH>
                <wp:positionV relativeFrom="paragraph">
                  <wp:posOffset>89535</wp:posOffset>
                </wp:positionV>
                <wp:extent cx="5734050" cy="6762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931DDC" w14:textId="409135E1" w:rsidR="00F63F6F" w:rsidRPr="009E066C" w:rsidRDefault="00F63F6F" w:rsidP="008D024F">
                            <w:pPr>
                              <w:ind w:right="319"/>
                              <w:jc w:val="center"/>
                              <w:textAlignment w:val="baseline"/>
                              <w:rPr>
                                <w:rFonts w:eastAsia="Times New Roman" w:cs="Arial"/>
                                <w:lang w:eastAsia="ko-KR"/>
                              </w:rPr>
                            </w:pP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교회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지도자들은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수집된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증거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와 일맥 상통하는 결론을 내리기 위해</w:t>
                            </w:r>
                            <w:r w:rsidRPr="00B90A55">
                              <w:rPr>
                                <w:rFonts w:eastAsia="Times New Roman" w:cs="Arial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침례교단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NSW &amp; ACT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목회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표준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관리자</w:t>
                            </w:r>
                            <w:r>
                              <w:rPr>
                                <w:rFonts w:eastAsia="Batang" w:cs="Arial" w:hint="eastAsia"/>
                                <w:lang w:eastAsia="ko-KR"/>
                              </w:rPr>
                              <w:t>(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>1300 647 78</w:t>
                            </w:r>
                            <w:r>
                              <w:rPr>
                                <w:rFonts w:eastAsia="Times New Roman" w:cs="Arial"/>
                                <w:lang w:eastAsia="ko-KR"/>
                              </w:rPr>
                              <w:t>)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의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조언을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구해야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 xml:space="preserve"> </w:t>
                            </w:r>
                            <w:r w:rsidRPr="00B90A5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한다</w:t>
                            </w:r>
                            <w:r w:rsidRPr="00B90A55">
                              <w:rPr>
                                <w:rFonts w:eastAsia="Times New Roman" w:cs="Arial" w:hint="eastAsia"/>
                                <w:lang w:eastAsia="ko-KR"/>
                              </w:rPr>
                              <w:t>.</w:t>
                            </w:r>
                          </w:p>
                          <w:p w14:paraId="45ED4794" w14:textId="77777777" w:rsidR="00F63F6F" w:rsidRPr="009E066C" w:rsidRDefault="00F63F6F" w:rsidP="005B5EC3">
                            <w:pPr>
                              <w:rPr>
                                <w:sz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4D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55pt;margin-top:7.05pt;width:451.5pt;height:53.25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" fillcolor="#47c3d3" strokecolor="#63c29d" strokeweight="3pt">
                <v:fill opacity="32896f"/>
                <v:stroke joinstyle="round" endcap="round"/>
                <v:textbox>
                  <w:txbxContent>
                    <w:p w14:paraId="2B931DDC" w14:textId="409135E1" w:rsidR="00F63F6F" w:rsidRPr="009E066C" w:rsidRDefault="00F63F6F" w:rsidP="008D024F">
                      <w:pPr>
                        <w:ind w:right="319"/>
                        <w:jc w:val="center"/>
                        <w:textAlignment w:val="baseline"/>
                        <w:rPr>
                          <w:rFonts w:eastAsia="Times New Roman" w:cs="Arial"/>
                          <w:lang w:eastAsia="ko-KR"/>
                        </w:rPr>
                      </w:pP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교회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지도자들은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수집된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증거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와 일맥 상통하는 결론을 내리기 위해</w:t>
                      </w:r>
                      <w:r w:rsidRPr="00B90A55">
                        <w:rPr>
                          <w:rFonts w:eastAsia="Times New Roman" w:cs="Arial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침례교단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NSW &amp; ACT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목회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표준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관리자</w:t>
                      </w:r>
                      <w:r>
                        <w:rPr>
                          <w:rFonts w:eastAsia="Batang" w:cs="Arial" w:hint="eastAsia"/>
                          <w:lang w:eastAsia="ko-KR"/>
                        </w:rPr>
                        <w:t>(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>1300 647 78</w:t>
                      </w:r>
                      <w:r>
                        <w:rPr>
                          <w:rFonts w:eastAsia="Times New Roman" w:cs="Arial"/>
                          <w:lang w:eastAsia="ko-KR"/>
                        </w:rPr>
                        <w:t>)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의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조언을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구해야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 xml:space="preserve"> </w:t>
                      </w:r>
                      <w:r w:rsidRPr="00B90A5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한다</w:t>
                      </w:r>
                      <w:r w:rsidRPr="00B90A55">
                        <w:rPr>
                          <w:rFonts w:eastAsia="Times New Roman" w:cs="Arial" w:hint="eastAsia"/>
                          <w:lang w:eastAsia="ko-KR"/>
                        </w:rPr>
                        <w:t>.</w:t>
                      </w:r>
                    </w:p>
                    <w:p w14:paraId="45ED4794" w14:textId="77777777" w:rsidR="00F63F6F" w:rsidRPr="009E066C" w:rsidRDefault="00F63F6F" w:rsidP="005B5EC3">
                      <w:pPr>
                        <w:rPr>
                          <w:sz w:val="22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21D5E" w14:textId="77777777" w:rsidR="005B5EC3" w:rsidRPr="00ED322A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0E9D5A6C" w14:textId="77777777" w:rsidR="005B5EC3" w:rsidRPr="00ED322A" w:rsidRDefault="005B5EC3" w:rsidP="0043547B">
      <w:pPr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06F764B9" w14:textId="77777777" w:rsidR="005B5EC3" w:rsidRPr="00ED322A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/>
          <w:sz w:val="22"/>
          <w:szCs w:val="22"/>
          <w:bdr w:val="none" w:sz="0" w:space="0" w:color="auto"/>
          <w:lang w:eastAsia="ko-KR"/>
        </w:rPr>
      </w:pPr>
    </w:p>
    <w:p w14:paraId="2EBDFF4B" w14:textId="77777777" w:rsidR="001940C1" w:rsidRPr="00ED322A" w:rsidRDefault="001940C1" w:rsidP="001940C1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3F6892A4" w14:textId="77777777" w:rsidR="001940C1" w:rsidRPr="00ED322A" w:rsidRDefault="001940C1" w:rsidP="001940C1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6DABD95D" w14:textId="77777777" w:rsidR="001940C1" w:rsidRPr="00ED322A" w:rsidRDefault="001940C1" w:rsidP="001940C1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541F6086" w14:textId="6BA060F7" w:rsidR="001940C1" w:rsidRPr="00ED322A" w:rsidRDefault="00F63F6F" w:rsidP="00F63F6F">
      <w:pPr>
        <w:tabs>
          <w:tab w:val="left" w:pos="4212"/>
        </w:tabs>
        <w:rPr>
          <w:rFonts w:ascii="Malgun Gothic" w:eastAsia="Malgun Gothic" w:hAnsi="Malgun Gothic"/>
          <w:sz w:val="22"/>
          <w:szCs w:val="22"/>
          <w:lang w:eastAsia="ko-KR"/>
        </w:rPr>
      </w:pPr>
      <w:r w:rsidRPr="00ED322A">
        <w:rPr>
          <w:rFonts w:ascii="Malgun Gothic" w:eastAsia="Malgun Gothic" w:hAnsi="Malgun Gothic"/>
          <w:sz w:val="22"/>
          <w:szCs w:val="22"/>
          <w:lang w:eastAsia="ko-KR"/>
        </w:rPr>
        <w:tab/>
      </w:r>
    </w:p>
    <w:bookmarkEnd w:id="0"/>
    <w:bookmarkEnd w:id="1"/>
    <w:p w14:paraId="7351F044" w14:textId="078DE8DB" w:rsidR="00777833" w:rsidRPr="00ED322A" w:rsidRDefault="00777833" w:rsidP="001940C1">
      <w:pPr>
        <w:jc w:val="center"/>
        <w:rPr>
          <w:rFonts w:ascii="Malgun Gothic" w:eastAsia="Malgun Gothic" w:hAnsi="Malgun Gothic" w:cs="Arial"/>
          <w:color w:val="221F1F"/>
          <w:lang w:eastAsia="ko-KR"/>
        </w:rPr>
      </w:pPr>
    </w:p>
    <w:sectPr w:rsidR="00777833" w:rsidRPr="00ED322A" w:rsidSect="001940C1">
      <w:footerReference w:type="default" r:id="rId15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6971" w14:textId="77777777" w:rsidR="0074168D" w:rsidRDefault="0074168D" w:rsidP="007A325F">
      <w:r>
        <w:separator/>
      </w:r>
    </w:p>
  </w:endnote>
  <w:endnote w:type="continuationSeparator" w:id="0">
    <w:p w14:paraId="7D60DD92" w14:textId="77777777" w:rsidR="0074168D" w:rsidRDefault="0074168D" w:rsidP="007A325F">
      <w:r>
        <w:continuationSeparator/>
      </w:r>
    </w:p>
  </w:endnote>
  <w:endnote w:type="continuationNotice" w:id="1">
    <w:p w14:paraId="7C0AD682" w14:textId="77777777" w:rsidR="0074168D" w:rsidRDefault="0074168D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E5B6" w14:textId="500AE9A5" w:rsidR="00F63F6F" w:rsidRPr="00FA0F7D" w:rsidRDefault="00F63F6F" w:rsidP="00FA0F7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  <w:rPr>
        <w:rFonts w:eastAsia="Times New Roman" w:cs="Arial"/>
        <w:sz w:val="18"/>
        <w:szCs w:val="18"/>
        <w:lang w:eastAsia="ko-KR"/>
      </w:rPr>
    </w:pPr>
    <w:r w:rsidRPr="00FA0F7D">
      <w:rPr>
        <w:rFonts w:eastAsia="Malgun Gothic" w:cs="Arial"/>
        <w:b/>
        <w:sz w:val="18"/>
        <w:szCs w:val="18"/>
        <w:lang w:eastAsia="ko-KR"/>
      </w:rPr>
      <w:t>직원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및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자원봉사자에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대한</w:t>
    </w:r>
    <w:r w:rsidR="00D762BD">
      <w:rPr>
        <w:rFonts w:ascii="Batang" w:eastAsia="Batang" w:hAnsi="Batang" w:cs="Batang" w:hint="eastAsia"/>
        <w:b/>
        <w:sz w:val="18"/>
        <w:szCs w:val="18"/>
        <w:lang w:eastAsia="ko-KR"/>
      </w:rPr>
      <w:t xml:space="preserve"> 항의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처리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절차</w:t>
    </w:r>
  </w:p>
  <w:p w14:paraId="0EC6D27E" w14:textId="3AAAD05A" w:rsidR="00F63F6F" w:rsidRDefault="00F63F6F" w:rsidP="007A325F">
    <w:pPr>
      <w:pStyle w:val="Footer"/>
      <w:tabs>
        <w:tab w:val="center" w:pos="4820"/>
        <w:tab w:val="right" w:pos="9638"/>
      </w:tabs>
      <w:jc w:val="center"/>
      <w:rPr>
        <w:rFonts w:eastAsia="Times New Roman" w:cs="Arial"/>
        <w:sz w:val="18"/>
        <w:szCs w:val="18"/>
        <w:lang w:eastAsia="en-AU"/>
      </w:rPr>
    </w:pPr>
    <w:r>
      <w:rPr>
        <w:rFonts w:eastAsia="Times New Roman" w:cs="Arial"/>
        <w:sz w:val="18"/>
        <w:szCs w:val="18"/>
        <w:lang w:eastAsia="en-AU"/>
      </w:rPr>
      <w:t>Procedure for Handling Complaints Against Staff and Volunteers</w:t>
    </w:r>
    <w:sdt>
      <w:sdtPr>
        <w:rPr>
          <w:rFonts w:cs="Arial"/>
          <w:sz w:val="18"/>
          <w:szCs w:val="18"/>
        </w:rPr>
        <w:id w:val="574092741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Pr="00F661E2">
          <w:rPr>
            <w:rFonts w:cs="Arial"/>
            <w:sz w:val="18"/>
            <w:szCs w:val="18"/>
          </w:rPr>
          <w:t xml:space="preserve">Page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1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  <w:r w:rsidRPr="00F661E2">
          <w:rPr>
            <w:rFonts w:cs="Arial"/>
            <w:sz w:val="18"/>
            <w:szCs w:val="18"/>
          </w:rPr>
          <w:t xml:space="preserve"> of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27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Pr="006124E9">
      <w:rPr>
        <w:rFonts w:eastAsia="Times New Roman" w:cs="Arial"/>
        <w:sz w:val="18"/>
        <w:szCs w:val="18"/>
        <w:lang w:eastAsia="en-AU"/>
      </w:rPr>
      <w:t xml:space="preserve"> </w:t>
    </w:r>
    <w:r>
      <w:rPr>
        <w:rFonts w:eastAsia="Times New Roman" w:cs="Arial"/>
        <w:sz w:val="18"/>
        <w:szCs w:val="18"/>
        <w:lang w:eastAsia="en-AU"/>
      </w:rPr>
      <w:tab/>
    </w:r>
  </w:p>
  <w:p w14:paraId="683458FB" w14:textId="4447BA67" w:rsidR="00F63F6F" w:rsidRPr="00FD79DD" w:rsidRDefault="00F63F6F" w:rsidP="007A325F">
    <w:pPr>
      <w:pStyle w:val="Footer"/>
      <w:tabs>
        <w:tab w:val="center" w:pos="4820"/>
        <w:tab w:val="right" w:pos="9638"/>
      </w:tabs>
      <w:jc w:val="center"/>
      <w:rPr>
        <w:rFonts w:cs="Arial"/>
        <w:sz w:val="18"/>
        <w:szCs w:val="18"/>
      </w:rPr>
    </w:pPr>
    <w:r w:rsidRPr="006124E9">
      <w:rPr>
        <w:rFonts w:eastAsia="Times New Roman" w:cs="Arial"/>
        <w:sz w:val="18"/>
        <w:szCs w:val="18"/>
        <w:lang w:eastAsia="en-AU"/>
      </w:rPr>
      <w:t>© Baptist Churches of NSW &amp; ACT 20</w:t>
    </w:r>
    <w:r>
      <w:rPr>
        <w:rFonts w:eastAsia="Times New Roman" w:cs="Arial"/>
        <w:sz w:val="18"/>
        <w:szCs w:val="18"/>
        <w:lang w:eastAsia="en-AU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9A13" w14:textId="77777777" w:rsidR="00F63F6F" w:rsidRPr="00266543" w:rsidRDefault="00F63F6F" w:rsidP="007A325F">
    <w:pPr>
      <w:pStyle w:val="Footer"/>
      <w:rPr>
        <w:sz w:val="14"/>
      </w:rPr>
    </w:pPr>
    <w:r w:rsidRPr="00266543">
      <w:rPr>
        <w:sz w:val="14"/>
      </w:rPr>
      <w:t>SB-103100-4-65-V1</w:t>
    </w:r>
  </w:p>
  <w:p w14:paraId="7F1C9767" w14:textId="77777777" w:rsidR="00F63F6F" w:rsidRDefault="00F63F6F" w:rsidP="007A3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3975" w14:textId="5DD8C35B" w:rsidR="00F63F6F" w:rsidRDefault="00F63F6F" w:rsidP="00D71D3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  <w:rPr>
        <w:rFonts w:eastAsia="Times New Roman" w:cs="Arial"/>
        <w:sz w:val="18"/>
        <w:szCs w:val="18"/>
        <w:lang w:eastAsia="ko-KR"/>
      </w:rPr>
    </w:pPr>
    <w:r w:rsidRPr="00FA0F7D">
      <w:rPr>
        <w:rFonts w:eastAsia="Malgun Gothic" w:cs="Arial"/>
        <w:b/>
        <w:sz w:val="18"/>
        <w:szCs w:val="18"/>
        <w:lang w:eastAsia="ko-KR"/>
      </w:rPr>
      <w:t>직원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및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자원봉사자에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대한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="00D762BD">
      <w:rPr>
        <w:rFonts w:eastAsia="Malgun Gothic" w:cs="Arial" w:hint="eastAsia"/>
        <w:b/>
        <w:sz w:val="18"/>
        <w:szCs w:val="18"/>
        <w:lang w:eastAsia="ko-KR"/>
      </w:rPr>
      <w:t>항의</w:t>
    </w:r>
    <w:r w:rsidR="00D762BD">
      <w:rPr>
        <w:rFonts w:eastAsia="Malgun Gothic" w:cs="Arial" w:hint="eastAsia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처리</w:t>
    </w:r>
    <w:r w:rsidRPr="00FA0F7D">
      <w:rPr>
        <w:rFonts w:eastAsia="Helvetica Neue" w:cs="Arial"/>
        <w:b/>
        <w:sz w:val="18"/>
        <w:szCs w:val="18"/>
        <w:lang w:eastAsia="ko-KR"/>
      </w:rPr>
      <w:t xml:space="preserve"> </w:t>
    </w:r>
    <w:r w:rsidRPr="00FA0F7D">
      <w:rPr>
        <w:rFonts w:eastAsia="Malgun Gothic" w:cs="Arial"/>
        <w:b/>
        <w:sz w:val="18"/>
        <w:szCs w:val="18"/>
        <w:lang w:eastAsia="ko-KR"/>
      </w:rPr>
      <w:t>절차</w:t>
    </w:r>
  </w:p>
  <w:p w14:paraId="4A422A2F" w14:textId="6F9CD452" w:rsidR="00F63F6F" w:rsidRDefault="00F63F6F" w:rsidP="001940C1">
    <w:pPr>
      <w:pStyle w:val="Footer"/>
      <w:tabs>
        <w:tab w:val="center" w:pos="4820"/>
        <w:tab w:val="right" w:pos="9638"/>
      </w:tabs>
      <w:jc w:val="center"/>
      <w:rPr>
        <w:rFonts w:eastAsia="Times New Roman" w:cs="Arial"/>
        <w:sz w:val="18"/>
        <w:szCs w:val="18"/>
        <w:lang w:eastAsia="en-AU"/>
      </w:rPr>
    </w:pPr>
    <w:r>
      <w:rPr>
        <w:rFonts w:eastAsia="Times New Roman" w:cs="Arial"/>
        <w:sz w:val="18"/>
        <w:szCs w:val="18"/>
        <w:lang w:eastAsia="en-AU"/>
      </w:rPr>
      <w:t>Procedure for Handling Complaints Against Staff and Volunteers</w:t>
    </w:r>
    <w:sdt>
      <w:sdtPr>
        <w:rPr>
          <w:rFonts w:cs="Arial"/>
          <w:sz w:val="18"/>
          <w:szCs w:val="18"/>
        </w:rPr>
        <w:id w:val="1018352127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Pr="00F661E2">
          <w:rPr>
            <w:rFonts w:cs="Arial"/>
            <w:sz w:val="18"/>
            <w:szCs w:val="18"/>
          </w:rPr>
          <w:t xml:space="preserve">Page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6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  <w:r w:rsidRPr="00F661E2">
          <w:rPr>
            <w:rFonts w:cs="Arial"/>
            <w:sz w:val="18"/>
            <w:szCs w:val="18"/>
          </w:rPr>
          <w:t xml:space="preserve"> of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8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Pr="006124E9">
      <w:rPr>
        <w:rFonts w:eastAsia="Times New Roman" w:cs="Arial"/>
        <w:sz w:val="18"/>
        <w:szCs w:val="18"/>
        <w:lang w:eastAsia="en-AU"/>
      </w:rPr>
      <w:t xml:space="preserve"> </w:t>
    </w:r>
    <w:r>
      <w:rPr>
        <w:rFonts w:eastAsia="Times New Roman" w:cs="Arial"/>
        <w:sz w:val="18"/>
        <w:szCs w:val="18"/>
        <w:lang w:eastAsia="en-AU"/>
      </w:rPr>
      <w:tab/>
    </w:r>
  </w:p>
  <w:p w14:paraId="73A599BF" w14:textId="2E6B6004" w:rsidR="00F63F6F" w:rsidRPr="001940C1" w:rsidRDefault="00F63F6F" w:rsidP="001940C1">
    <w:pPr>
      <w:pStyle w:val="Footer"/>
      <w:tabs>
        <w:tab w:val="center" w:pos="4820"/>
        <w:tab w:val="right" w:pos="9638"/>
      </w:tabs>
      <w:jc w:val="center"/>
      <w:rPr>
        <w:rFonts w:cs="Arial"/>
        <w:sz w:val="18"/>
        <w:szCs w:val="18"/>
      </w:rPr>
    </w:pPr>
    <w:r w:rsidRPr="006124E9">
      <w:rPr>
        <w:rFonts w:eastAsia="Times New Roman" w:cs="Arial"/>
        <w:sz w:val="18"/>
        <w:szCs w:val="18"/>
        <w:lang w:eastAsia="en-AU"/>
      </w:rPr>
      <w:t>© Baptist Churches of NSW &amp; ACT 20</w:t>
    </w:r>
    <w:r>
      <w:rPr>
        <w:rFonts w:eastAsia="Times New Roman" w:cs="Arial"/>
        <w:sz w:val="18"/>
        <w:szCs w:val="18"/>
        <w:lang w:eastAsia="en-A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ED51" w14:textId="77777777" w:rsidR="0074168D" w:rsidRDefault="0074168D" w:rsidP="007A325F">
      <w:r>
        <w:separator/>
      </w:r>
    </w:p>
  </w:footnote>
  <w:footnote w:type="continuationSeparator" w:id="0">
    <w:p w14:paraId="7695C02B" w14:textId="77777777" w:rsidR="0074168D" w:rsidRDefault="0074168D" w:rsidP="007A325F">
      <w:r>
        <w:continuationSeparator/>
      </w:r>
    </w:p>
  </w:footnote>
  <w:footnote w:type="continuationNotice" w:id="1">
    <w:p w14:paraId="3FB7CD91" w14:textId="77777777" w:rsidR="0074168D" w:rsidRDefault="0074168D" w:rsidP="007A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FCC7" w14:textId="77777777" w:rsidR="00F63F6F" w:rsidRDefault="00F63F6F" w:rsidP="007A32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E45A02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8E6544"/>
    <w:multiLevelType w:val="hybridMultilevel"/>
    <w:tmpl w:val="5D920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D6B7AA5"/>
    <w:multiLevelType w:val="hybridMultilevel"/>
    <w:tmpl w:val="B11E3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3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6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0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4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5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0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8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3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4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7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60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70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4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8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9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0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7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8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2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5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6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7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8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1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2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8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4"/>
  </w:num>
  <w:num w:numId="3">
    <w:abstractNumId w:val="143"/>
  </w:num>
  <w:num w:numId="4">
    <w:abstractNumId w:val="128"/>
  </w:num>
  <w:num w:numId="5">
    <w:abstractNumId w:val="121"/>
  </w:num>
  <w:num w:numId="6">
    <w:abstractNumId w:val="172"/>
  </w:num>
  <w:num w:numId="7">
    <w:abstractNumId w:val="30"/>
  </w:num>
  <w:num w:numId="8">
    <w:abstractNumId w:val="174"/>
  </w:num>
  <w:num w:numId="9">
    <w:abstractNumId w:val="119"/>
  </w:num>
  <w:num w:numId="10">
    <w:abstractNumId w:val="168"/>
  </w:num>
  <w:num w:numId="11">
    <w:abstractNumId w:val="68"/>
  </w:num>
  <w:num w:numId="12">
    <w:abstractNumId w:val="14"/>
  </w:num>
  <w:num w:numId="13">
    <w:abstractNumId w:val="186"/>
  </w:num>
  <w:num w:numId="14">
    <w:abstractNumId w:val="28"/>
  </w:num>
  <w:num w:numId="15">
    <w:abstractNumId w:val="180"/>
  </w:num>
  <w:num w:numId="16">
    <w:abstractNumId w:val="83"/>
  </w:num>
  <w:num w:numId="17">
    <w:abstractNumId w:val="91"/>
  </w:num>
  <w:num w:numId="18">
    <w:abstractNumId w:val="117"/>
  </w:num>
  <w:num w:numId="19">
    <w:abstractNumId w:val="135"/>
  </w:num>
  <w:num w:numId="20">
    <w:abstractNumId w:val="205"/>
  </w:num>
  <w:num w:numId="21">
    <w:abstractNumId w:val="105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7"/>
  </w:num>
  <w:num w:numId="27">
    <w:abstractNumId w:val="137"/>
  </w:num>
  <w:num w:numId="28">
    <w:abstractNumId w:val="97"/>
  </w:num>
  <w:num w:numId="29">
    <w:abstractNumId w:val="175"/>
  </w:num>
  <w:num w:numId="30">
    <w:abstractNumId w:val="192"/>
  </w:num>
  <w:num w:numId="31">
    <w:abstractNumId w:val="109"/>
  </w:num>
  <w:num w:numId="32">
    <w:abstractNumId w:val="64"/>
  </w:num>
  <w:num w:numId="33">
    <w:abstractNumId w:val="0"/>
  </w:num>
  <w:num w:numId="34">
    <w:abstractNumId w:val="75"/>
  </w:num>
  <w:num w:numId="3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8"/>
  </w:num>
  <w:num w:numId="38">
    <w:abstractNumId w:val="82"/>
  </w:num>
  <w:num w:numId="39">
    <w:abstractNumId w:val="151"/>
  </w:num>
  <w:num w:numId="40">
    <w:abstractNumId w:val="187"/>
  </w:num>
  <w:num w:numId="41">
    <w:abstractNumId w:val="106"/>
  </w:num>
  <w:num w:numId="42">
    <w:abstractNumId w:val="188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70"/>
  </w:num>
  <w:num w:numId="48">
    <w:abstractNumId w:val="184"/>
  </w:num>
  <w:num w:numId="49">
    <w:abstractNumId w:val="76"/>
  </w:num>
  <w:num w:numId="50">
    <w:abstractNumId w:val="216"/>
  </w:num>
  <w:num w:numId="51">
    <w:abstractNumId w:val="158"/>
  </w:num>
  <w:num w:numId="52">
    <w:abstractNumId w:val="50"/>
  </w:num>
  <w:num w:numId="53">
    <w:abstractNumId w:val="181"/>
  </w:num>
  <w:num w:numId="54">
    <w:abstractNumId w:val="101"/>
  </w:num>
  <w:num w:numId="55">
    <w:abstractNumId w:val="29"/>
  </w:num>
  <w:num w:numId="56">
    <w:abstractNumId w:val="65"/>
  </w:num>
  <w:num w:numId="57">
    <w:abstractNumId w:val="42"/>
  </w:num>
  <w:num w:numId="58">
    <w:abstractNumId w:val="218"/>
  </w:num>
  <w:num w:numId="59">
    <w:abstractNumId w:val="150"/>
  </w:num>
  <w:num w:numId="60">
    <w:abstractNumId w:val="160"/>
  </w:num>
  <w:num w:numId="61">
    <w:abstractNumId w:val="193"/>
  </w:num>
  <w:num w:numId="62">
    <w:abstractNumId w:val="113"/>
  </w:num>
  <w:num w:numId="63">
    <w:abstractNumId w:val="130"/>
  </w:num>
  <w:num w:numId="64">
    <w:abstractNumId w:val="48"/>
  </w:num>
  <w:num w:numId="65">
    <w:abstractNumId w:val="111"/>
  </w:num>
  <w:num w:numId="66">
    <w:abstractNumId w:val="203"/>
  </w:num>
  <w:num w:numId="67">
    <w:abstractNumId w:val="140"/>
  </w:num>
  <w:num w:numId="68">
    <w:abstractNumId w:val="94"/>
  </w:num>
  <w:num w:numId="69">
    <w:abstractNumId w:val="31"/>
  </w:num>
  <w:num w:numId="70">
    <w:abstractNumId w:val="200"/>
  </w:num>
  <w:num w:numId="71">
    <w:abstractNumId w:val="79"/>
  </w:num>
  <w:num w:numId="72">
    <w:abstractNumId w:val="115"/>
  </w:num>
  <w:num w:numId="73">
    <w:abstractNumId w:val="99"/>
  </w:num>
  <w:num w:numId="74">
    <w:abstractNumId w:val="185"/>
  </w:num>
  <w:num w:numId="75">
    <w:abstractNumId w:val="59"/>
  </w:num>
  <w:num w:numId="76">
    <w:abstractNumId w:val="166"/>
  </w:num>
  <w:num w:numId="77">
    <w:abstractNumId w:val="5"/>
  </w:num>
  <w:num w:numId="78">
    <w:abstractNumId w:val="63"/>
  </w:num>
  <w:num w:numId="79">
    <w:abstractNumId w:val="36"/>
  </w:num>
  <w:num w:numId="80">
    <w:abstractNumId w:val="122"/>
  </w:num>
  <w:num w:numId="81">
    <w:abstractNumId w:val="13"/>
  </w:num>
  <w:num w:numId="82">
    <w:abstractNumId w:val="132"/>
  </w:num>
  <w:num w:numId="83">
    <w:abstractNumId w:val="107"/>
  </w:num>
  <w:num w:numId="84">
    <w:abstractNumId w:val="16"/>
  </w:num>
  <w:num w:numId="85">
    <w:abstractNumId w:val="213"/>
  </w:num>
  <w:num w:numId="86">
    <w:abstractNumId w:val="86"/>
  </w:num>
  <w:num w:numId="87">
    <w:abstractNumId w:val="195"/>
  </w:num>
  <w:num w:numId="88">
    <w:abstractNumId w:val="32"/>
  </w:num>
  <w:num w:numId="89">
    <w:abstractNumId w:val="179"/>
  </w:num>
  <w:num w:numId="90">
    <w:abstractNumId w:val="102"/>
  </w:num>
  <w:num w:numId="91">
    <w:abstractNumId w:val="35"/>
  </w:num>
  <w:num w:numId="92">
    <w:abstractNumId w:val="146"/>
  </w:num>
  <w:num w:numId="93">
    <w:abstractNumId w:val="123"/>
  </w:num>
  <w:num w:numId="94">
    <w:abstractNumId w:val="12"/>
  </w:num>
  <w:num w:numId="95">
    <w:abstractNumId w:val="189"/>
  </w:num>
  <w:num w:numId="96">
    <w:abstractNumId w:val="171"/>
  </w:num>
  <w:num w:numId="97">
    <w:abstractNumId w:val="54"/>
  </w:num>
  <w:num w:numId="98">
    <w:abstractNumId w:val="129"/>
  </w:num>
  <w:num w:numId="99">
    <w:abstractNumId w:val="52"/>
  </w:num>
  <w:num w:numId="100">
    <w:abstractNumId w:val="124"/>
  </w:num>
  <w:num w:numId="101">
    <w:abstractNumId w:val="9"/>
  </w:num>
  <w:num w:numId="102">
    <w:abstractNumId w:val="157"/>
  </w:num>
  <w:num w:numId="103">
    <w:abstractNumId w:val="147"/>
  </w:num>
  <w:num w:numId="104">
    <w:abstractNumId w:val="89"/>
  </w:num>
  <w:num w:numId="105">
    <w:abstractNumId w:val="177"/>
  </w:num>
  <w:num w:numId="106">
    <w:abstractNumId w:val="93"/>
  </w:num>
  <w:num w:numId="107">
    <w:abstractNumId w:val="191"/>
  </w:num>
  <w:num w:numId="108">
    <w:abstractNumId w:val="136"/>
  </w:num>
  <w:num w:numId="109">
    <w:abstractNumId w:val="154"/>
  </w:num>
  <w:num w:numId="110">
    <w:abstractNumId w:val="155"/>
  </w:num>
  <w:num w:numId="111">
    <w:abstractNumId w:val="165"/>
  </w:num>
  <w:num w:numId="112">
    <w:abstractNumId w:val="22"/>
  </w:num>
  <w:num w:numId="113">
    <w:abstractNumId w:val="17"/>
  </w:num>
  <w:num w:numId="114">
    <w:abstractNumId w:val="15"/>
  </w:num>
  <w:num w:numId="115">
    <w:abstractNumId w:val="134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2"/>
  </w:num>
  <w:num w:numId="121">
    <w:abstractNumId w:val="169"/>
  </w:num>
  <w:num w:numId="122">
    <w:abstractNumId w:val="153"/>
  </w:num>
  <w:num w:numId="123">
    <w:abstractNumId w:val="125"/>
  </w:num>
  <w:num w:numId="124">
    <w:abstractNumId w:val="80"/>
  </w:num>
  <w:num w:numId="125">
    <w:abstractNumId w:val="72"/>
  </w:num>
  <w:num w:numId="126">
    <w:abstractNumId w:val="108"/>
  </w:num>
  <w:num w:numId="127">
    <w:abstractNumId w:val="220"/>
  </w:num>
  <w:num w:numId="128">
    <w:abstractNumId w:val="41"/>
  </w:num>
  <w:num w:numId="129">
    <w:abstractNumId w:val="49"/>
  </w:num>
  <w:num w:numId="130">
    <w:abstractNumId w:val="60"/>
  </w:num>
  <w:num w:numId="131">
    <w:abstractNumId w:val="197"/>
  </w:num>
  <w:num w:numId="132">
    <w:abstractNumId w:val="221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4"/>
  </w:num>
  <w:num w:numId="139">
    <w:abstractNumId w:val="120"/>
  </w:num>
  <w:num w:numId="140">
    <w:abstractNumId w:val="120"/>
  </w:num>
  <w:num w:numId="141">
    <w:abstractNumId w:val="116"/>
  </w:num>
  <w:num w:numId="142">
    <w:abstractNumId w:val="206"/>
  </w:num>
  <w:num w:numId="143">
    <w:abstractNumId w:val="62"/>
  </w:num>
  <w:num w:numId="144">
    <w:abstractNumId w:val="26"/>
  </w:num>
  <w:num w:numId="145">
    <w:abstractNumId w:val="204"/>
  </w:num>
  <w:num w:numId="146">
    <w:abstractNumId w:val="178"/>
  </w:num>
  <w:num w:numId="147">
    <w:abstractNumId w:val="152"/>
  </w:num>
  <w:num w:numId="148">
    <w:abstractNumId w:val="211"/>
  </w:num>
  <w:num w:numId="149">
    <w:abstractNumId w:val="47"/>
  </w:num>
  <w:num w:numId="150">
    <w:abstractNumId w:val="183"/>
  </w:num>
  <w:num w:numId="151">
    <w:abstractNumId w:val="210"/>
  </w:num>
  <w:num w:numId="152">
    <w:abstractNumId w:val="145"/>
  </w:num>
  <w:num w:numId="153">
    <w:abstractNumId w:val="131"/>
  </w:num>
  <w:num w:numId="154">
    <w:abstractNumId w:val="44"/>
  </w:num>
  <w:num w:numId="155">
    <w:abstractNumId w:val="57"/>
  </w:num>
  <w:num w:numId="156">
    <w:abstractNumId w:val="10"/>
  </w:num>
  <w:num w:numId="157">
    <w:abstractNumId w:val="162"/>
  </w:num>
  <w:num w:numId="158">
    <w:abstractNumId w:val="87"/>
  </w:num>
  <w:num w:numId="159">
    <w:abstractNumId w:val="148"/>
  </w:num>
  <w:num w:numId="160">
    <w:abstractNumId w:val="144"/>
  </w:num>
  <w:num w:numId="161">
    <w:abstractNumId w:val="33"/>
  </w:num>
  <w:num w:numId="162">
    <w:abstractNumId w:val="21"/>
  </w:num>
  <w:num w:numId="163">
    <w:abstractNumId w:val="198"/>
  </w:num>
  <w:num w:numId="164">
    <w:abstractNumId w:val="149"/>
  </w:num>
  <w:num w:numId="165">
    <w:abstractNumId w:val="67"/>
  </w:num>
  <w:num w:numId="166">
    <w:abstractNumId w:val="90"/>
  </w:num>
  <w:num w:numId="167">
    <w:abstractNumId w:val="103"/>
  </w:num>
  <w:num w:numId="168">
    <w:abstractNumId w:val="209"/>
  </w:num>
  <w:num w:numId="169">
    <w:abstractNumId w:val="69"/>
  </w:num>
  <w:num w:numId="170">
    <w:abstractNumId w:val="88"/>
  </w:num>
  <w:num w:numId="171">
    <w:abstractNumId w:val="167"/>
  </w:num>
  <w:num w:numId="172">
    <w:abstractNumId w:val="199"/>
  </w:num>
  <w:num w:numId="173">
    <w:abstractNumId w:val="56"/>
  </w:num>
  <w:num w:numId="174">
    <w:abstractNumId w:val="55"/>
  </w:num>
  <w:num w:numId="175">
    <w:abstractNumId w:val="219"/>
  </w:num>
  <w:num w:numId="176">
    <w:abstractNumId w:val="190"/>
  </w:num>
  <w:num w:numId="177">
    <w:abstractNumId w:val="11"/>
  </w:num>
  <w:num w:numId="178">
    <w:abstractNumId w:val="208"/>
  </w:num>
  <w:num w:numId="179">
    <w:abstractNumId w:val="141"/>
  </w:num>
  <w:num w:numId="180">
    <w:abstractNumId w:val="164"/>
  </w:num>
  <w:num w:numId="181">
    <w:abstractNumId w:val="96"/>
  </w:num>
  <w:num w:numId="182">
    <w:abstractNumId w:val="110"/>
  </w:num>
  <w:num w:numId="183">
    <w:abstractNumId w:val="142"/>
  </w:num>
  <w:num w:numId="184">
    <w:abstractNumId w:val="1"/>
  </w:num>
  <w:num w:numId="185">
    <w:abstractNumId w:val="27"/>
  </w:num>
  <w:num w:numId="186">
    <w:abstractNumId w:val="34"/>
  </w:num>
  <w:num w:numId="187">
    <w:abstractNumId w:val="212"/>
  </w:num>
  <w:num w:numId="188">
    <w:abstractNumId w:val="61"/>
  </w:num>
  <w:num w:numId="189">
    <w:abstractNumId w:val="7"/>
  </w:num>
  <w:num w:numId="190">
    <w:abstractNumId w:val="114"/>
  </w:num>
  <w:num w:numId="191">
    <w:abstractNumId w:val="161"/>
  </w:num>
  <w:num w:numId="192">
    <w:abstractNumId w:val="118"/>
  </w:num>
  <w:num w:numId="193">
    <w:abstractNumId w:val="39"/>
  </w:num>
  <w:num w:numId="194">
    <w:abstractNumId w:val="81"/>
  </w:num>
  <w:num w:numId="195">
    <w:abstractNumId w:val="176"/>
  </w:num>
  <w:num w:numId="196">
    <w:abstractNumId w:val="38"/>
  </w:num>
  <w:num w:numId="197">
    <w:abstractNumId w:val="23"/>
  </w:num>
  <w:num w:numId="198">
    <w:abstractNumId w:val="196"/>
  </w:num>
  <w:num w:numId="199">
    <w:abstractNumId w:val="163"/>
  </w:num>
  <w:num w:numId="200">
    <w:abstractNumId w:val="24"/>
  </w:num>
  <w:num w:numId="201">
    <w:abstractNumId w:val="156"/>
  </w:num>
  <w:num w:numId="202">
    <w:abstractNumId w:val="217"/>
  </w:num>
  <w:num w:numId="203">
    <w:abstractNumId w:val="71"/>
  </w:num>
  <w:num w:numId="204">
    <w:abstractNumId w:val="201"/>
  </w:num>
  <w:num w:numId="205">
    <w:abstractNumId w:val="133"/>
  </w:num>
  <w:num w:numId="206">
    <w:abstractNumId w:val="173"/>
  </w:num>
  <w:num w:numId="207">
    <w:abstractNumId w:val="159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2"/>
  </w:num>
  <w:num w:numId="213">
    <w:abstractNumId w:val="74"/>
  </w:num>
  <w:num w:numId="214">
    <w:abstractNumId w:val="207"/>
  </w:num>
  <w:num w:numId="215">
    <w:abstractNumId w:val="58"/>
  </w:num>
  <w:num w:numId="216">
    <w:abstractNumId w:val="77"/>
  </w:num>
  <w:num w:numId="217">
    <w:abstractNumId w:val="202"/>
  </w:num>
  <w:num w:numId="218">
    <w:abstractNumId w:val="40"/>
  </w:num>
  <w:num w:numId="219">
    <w:abstractNumId w:val="126"/>
  </w:num>
  <w:num w:numId="220">
    <w:abstractNumId w:val="139"/>
  </w:num>
  <w:num w:numId="221">
    <w:abstractNumId w:val="20"/>
  </w:num>
  <w:num w:numId="222">
    <w:abstractNumId w:val="165"/>
  </w:num>
  <w:num w:numId="223">
    <w:abstractNumId w:val="100"/>
  </w:num>
  <w:num w:numId="224">
    <w:abstractNumId w:val="10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0FADiaKnQ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58E"/>
    <w:rsid w:val="00025E49"/>
    <w:rsid w:val="00026CB8"/>
    <w:rsid w:val="000277BE"/>
    <w:rsid w:val="00031E41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8D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1FEA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2FB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3189"/>
    <w:rsid w:val="000F3A62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828"/>
    <w:rsid w:val="001129A0"/>
    <w:rsid w:val="00113AD4"/>
    <w:rsid w:val="00113CC1"/>
    <w:rsid w:val="00114EDD"/>
    <w:rsid w:val="00115920"/>
    <w:rsid w:val="00116301"/>
    <w:rsid w:val="00116D72"/>
    <w:rsid w:val="001204C0"/>
    <w:rsid w:val="0012291D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6A41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0C1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1DE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6C57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D7F6F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1DD6"/>
    <w:rsid w:val="002528C0"/>
    <w:rsid w:val="00253CF3"/>
    <w:rsid w:val="00254781"/>
    <w:rsid w:val="00255188"/>
    <w:rsid w:val="00255A5C"/>
    <w:rsid w:val="00255ADF"/>
    <w:rsid w:val="00257AA0"/>
    <w:rsid w:val="002605E4"/>
    <w:rsid w:val="00261A12"/>
    <w:rsid w:val="00261D63"/>
    <w:rsid w:val="00262D87"/>
    <w:rsid w:val="002649A4"/>
    <w:rsid w:val="002654E8"/>
    <w:rsid w:val="00265AF5"/>
    <w:rsid w:val="00266543"/>
    <w:rsid w:val="002707E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1BCF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5D56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4CE1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264B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2BC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5CDC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2C6D"/>
    <w:rsid w:val="003D4A55"/>
    <w:rsid w:val="003D5F54"/>
    <w:rsid w:val="003E0456"/>
    <w:rsid w:val="003E146D"/>
    <w:rsid w:val="003E1890"/>
    <w:rsid w:val="003E2988"/>
    <w:rsid w:val="003E3046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271B3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3C2A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085E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16AC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45A2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0BD0"/>
    <w:rsid w:val="004F2793"/>
    <w:rsid w:val="004F2E48"/>
    <w:rsid w:val="004F3111"/>
    <w:rsid w:val="004F3813"/>
    <w:rsid w:val="004F3F74"/>
    <w:rsid w:val="004F4CC7"/>
    <w:rsid w:val="004F502A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A8F"/>
    <w:rsid w:val="00583EB8"/>
    <w:rsid w:val="00583F3F"/>
    <w:rsid w:val="00583F9B"/>
    <w:rsid w:val="0058506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8D9"/>
    <w:rsid w:val="005A79B5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7D2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5067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11B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3563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D61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0C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2201"/>
    <w:rsid w:val="00733121"/>
    <w:rsid w:val="00733284"/>
    <w:rsid w:val="007365E1"/>
    <w:rsid w:val="00737660"/>
    <w:rsid w:val="00740090"/>
    <w:rsid w:val="00740355"/>
    <w:rsid w:val="0074168D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4D6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8AB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09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5C40"/>
    <w:rsid w:val="007F6451"/>
    <w:rsid w:val="007F6491"/>
    <w:rsid w:val="007F6ED9"/>
    <w:rsid w:val="007F732D"/>
    <w:rsid w:val="007F7AAF"/>
    <w:rsid w:val="007F7E70"/>
    <w:rsid w:val="00800502"/>
    <w:rsid w:val="00801895"/>
    <w:rsid w:val="00802B3F"/>
    <w:rsid w:val="00802EC9"/>
    <w:rsid w:val="00802F87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654B"/>
    <w:rsid w:val="00827A7A"/>
    <w:rsid w:val="00827C35"/>
    <w:rsid w:val="00832027"/>
    <w:rsid w:val="0083222E"/>
    <w:rsid w:val="00833067"/>
    <w:rsid w:val="008330C4"/>
    <w:rsid w:val="008331CD"/>
    <w:rsid w:val="008337D6"/>
    <w:rsid w:val="00833F36"/>
    <w:rsid w:val="00833F63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365D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2161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672A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A2B"/>
    <w:rsid w:val="008F5F61"/>
    <w:rsid w:val="008F6686"/>
    <w:rsid w:val="008F6772"/>
    <w:rsid w:val="009011BC"/>
    <w:rsid w:val="00902870"/>
    <w:rsid w:val="00903362"/>
    <w:rsid w:val="0090422E"/>
    <w:rsid w:val="00906067"/>
    <w:rsid w:val="00910FB3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25BF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3A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DF7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1F3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814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5EEB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0C10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21AB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CDD"/>
    <w:rsid w:val="00AD15D8"/>
    <w:rsid w:val="00AD1D7A"/>
    <w:rsid w:val="00AD46E6"/>
    <w:rsid w:val="00AD4D42"/>
    <w:rsid w:val="00AD4FA6"/>
    <w:rsid w:val="00AD5CB7"/>
    <w:rsid w:val="00AD65C1"/>
    <w:rsid w:val="00AD79F4"/>
    <w:rsid w:val="00AE056E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2E1C"/>
    <w:rsid w:val="00B23703"/>
    <w:rsid w:val="00B23BB1"/>
    <w:rsid w:val="00B24004"/>
    <w:rsid w:val="00B242D3"/>
    <w:rsid w:val="00B25132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A00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0CE8"/>
    <w:rsid w:val="00B816D0"/>
    <w:rsid w:val="00B81ADF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55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5D56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2C71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55FC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5C08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5E30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10C9"/>
    <w:rsid w:val="00D12154"/>
    <w:rsid w:val="00D1397A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1B"/>
    <w:rsid w:val="00D37A7F"/>
    <w:rsid w:val="00D37D9B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478FD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1D34"/>
    <w:rsid w:val="00D72B8F"/>
    <w:rsid w:val="00D73488"/>
    <w:rsid w:val="00D73BF4"/>
    <w:rsid w:val="00D74F5A"/>
    <w:rsid w:val="00D75248"/>
    <w:rsid w:val="00D7530F"/>
    <w:rsid w:val="00D75CEC"/>
    <w:rsid w:val="00D76092"/>
    <w:rsid w:val="00D762BD"/>
    <w:rsid w:val="00D763D4"/>
    <w:rsid w:val="00D76681"/>
    <w:rsid w:val="00D76912"/>
    <w:rsid w:val="00D77D28"/>
    <w:rsid w:val="00D8090F"/>
    <w:rsid w:val="00D80ACE"/>
    <w:rsid w:val="00D8348C"/>
    <w:rsid w:val="00D86686"/>
    <w:rsid w:val="00D87728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409B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BF8"/>
    <w:rsid w:val="00DF3E4A"/>
    <w:rsid w:val="00DF4371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71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4F0"/>
    <w:rsid w:val="00E276CD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46EA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1291"/>
    <w:rsid w:val="00E82505"/>
    <w:rsid w:val="00E82E21"/>
    <w:rsid w:val="00E8496E"/>
    <w:rsid w:val="00E869CB"/>
    <w:rsid w:val="00E912E8"/>
    <w:rsid w:val="00E9132A"/>
    <w:rsid w:val="00E937FD"/>
    <w:rsid w:val="00E94423"/>
    <w:rsid w:val="00E958D5"/>
    <w:rsid w:val="00E959F2"/>
    <w:rsid w:val="00E95F4E"/>
    <w:rsid w:val="00E97160"/>
    <w:rsid w:val="00EA04FE"/>
    <w:rsid w:val="00EA0B22"/>
    <w:rsid w:val="00EA0F4E"/>
    <w:rsid w:val="00EA1D32"/>
    <w:rsid w:val="00EA1FDA"/>
    <w:rsid w:val="00EA3267"/>
    <w:rsid w:val="00EA47F7"/>
    <w:rsid w:val="00EA56F2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2BA8"/>
    <w:rsid w:val="00EC3D71"/>
    <w:rsid w:val="00EC4204"/>
    <w:rsid w:val="00EC56A0"/>
    <w:rsid w:val="00EC61FD"/>
    <w:rsid w:val="00EC648B"/>
    <w:rsid w:val="00EC6BE6"/>
    <w:rsid w:val="00EC712A"/>
    <w:rsid w:val="00ED0DAF"/>
    <w:rsid w:val="00ED18F9"/>
    <w:rsid w:val="00ED2947"/>
    <w:rsid w:val="00ED322A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E766C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2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3F6F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1EDF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0A2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6C34"/>
    <w:rsid w:val="00F9726F"/>
    <w:rsid w:val="00FA0670"/>
    <w:rsid w:val="00FA0F7D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0DFE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6FF9"/>
    <w:rsid w:val="00FD7168"/>
    <w:rsid w:val="00FD7DE8"/>
    <w:rsid w:val="00FE00EE"/>
    <w:rsid w:val="00FE018B"/>
    <w:rsid w:val="00FE0BF8"/>
    <w:rsid w:val="00FE10ED"/>
    <w:rsid w:val="00FE231B"/>
    <w:rsid w:val="00FE3C80"/>
    <w:rsid w:val="00FE5B8F"/>
    <w:rsid w:val="00FE64C3"/>
    <w:rsid w:val="00FE67D1"/>
    <w:rsid w:val="00FE70B4"/>
    <w:rsid w:val="00FE70FF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ndards@nswactbaptists.org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BBD69-8FC9-4841-B1C7-A4D88424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7714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5</cp:revision>
  <cp:lastPrinted>2021-02-17T04:10:00Z</cp:lastPrinted>
  <dcterms:created xsi:type="dcterms:W3CDTF">2021-02-04T22:47:00Z</dcterms:created>
  <dcterms:modified xsi:type="dcterms:W3CDTF">2021-02-17T04:10:00Z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