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17EB" w14:textId="0D2A3504" w:rsidR="005B5EC3" w:rsidRDefault="00213933" w:rsidP="0043547B">
      <w:pPr>
        <w:jc w:val="center"/>
        <w:rPr>
          <w:rFonts w:ascii="FangSong" w:eastAsia="FangSong" w:hAnsi="FangSong" w:cs="SimSun"/>
          <w:color w:val="FF0000"/>
          <w:sz w:val="32"/>
          <w:szCs w:val="32"/>
          <w:bdr w:val="none" w:sz="0" w:space="0" w:color="auto" w:frame="1"/>
        </w:rPr>
      </w:pPr>
      <w:bookmarkStart w:id="0" w:name="_Toc22135937"/>
      <w:bookmarkStart w:id="1" w:name="_Toc23760199"/>
      <w:proofErr w:type="spellStart"/>
      <w:r>
        <w:rPr>
          <w:rFonts w:ascii="FangSong" w:eastAsia="FangSong" w:hAnsi="FangSong" w:cs="SimSun" w:hint="eastAsia"/>
          <w:color w:val="FF0000"/>
          <w:sz w:val="32"/>
          <w:szCs w:val="32"/>
          <w:bdr w:val="none" w:sz="0" w:space="0" w:color="auto" w:frame="1"/>
        </w:rPr>
        <w:t>請在此加上教會標誌</w:t>
      </w:r>
      <w:proofErr w:type="spellEnd"/>
    </w:p>
    <w:p w14:paraId="2740A22A" w14:textId="77777777" w:rsidR="00213933" w:rsidRPr="009C61F0" w:rsidRDefault="00213933" w:rsidP="0043547B">
      <w:pPr>
        <w:jc w:val="center"/>
        <w:rPr>
          <w:rFonts w:ascii="ArialRoundedMTW04-Regular" w:hAnsi="ArialRoundedMTW04-Regular" w:cs="Arial"/>
          <w:b/>
        </w:rPr>
      </w:pPr>
    </w:p>
    <w:p w14:paraId="2A880844" w14:textId="21A12B3F"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SimSun"/>
          <w:b/>
          <w:color w:val="10AC9A"/>
          <w:sz w:val="32"/>
          <w:szCs w:val="32"/>
          <w:lang w:eastAsia="zh-TW"/>
        </w:rPr>
      </w:pPr>
      <w:r w:rsidRPr="00213933">
        <w:rPr>
          <w:rFonts w:ascii="FangSong" w:eastAsia="FangSong" w:hAnsi="FangSong" w:cs="SimSun" w:hint="eastAsia"/>
          <w:b/>
          <w:sz w:val="32"/>
          <w:szCs w:val="32"/>
          <w:lang w:eastAsia="zh-TW"/>
        </w:rPr>
        <w:t>解決衝突程</w:t>
      </w:r>
      <w:r w:rsidR="00A87F26" w:rsidRPr="00213933">
        <w:rPr>
          <w:rFonts w:ascii="FangSong" w:eastAsia="FangSong" w:hAnsi="FangSong" w:cs="SimSun" w:hint="eastAsia"/>
          <w:b/>
          <w:sz w:val="32"/>
          <w:szCs w:val="32"/>
          <w:lang w:eastAsia="zh-TW"/>
        </w:rPr>
        <w:t>序</w:t>
      </w:r>
    </w:p>
    <w:p w14:paraId="3F04E2D5" w14:textId="77777777" w:rsidR="00213933" w:rsidRPr="00213933" w:rsidRDefault="0021393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PMingLiU" w:hAnsi="ArialRoundedMTW04-Regular" w:cs="Arial" w:hint="eastAsia"/>
          <w:b/>
          <w:bCs/>
          <w:color w:val="000000"/>
          <w:bdr w:val="none" w:sz="0" w:space="0" w:color="auto"/>
          <w:lang w:eastAsia="zh-CN"/>
        </w:rPr>
      </w:pPr>
    </w:p>
    <w:p w14:paraId="3FB1DDCA" w14:textId="08590F7E" w:rsidR="005B5EC3" w:rsidRPr="009C61F0" w:rsidRDefault="0021393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259653F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zh-CN"/>
        </w:rPr>
      </w:pPr>
    </w:p>
    <w:p w14:paraId="1321074D" w14:textId="5CF45BC0"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213933">
        <w:rPr>
          <w:rFonts w:ascii="FangSong" w:eastAsia="FangSong" w:hAnsi="FangSong" w:cs="SimSun" w:hint="eastAsia"/>
          <w:color w:val="47C3D3"/>
          <w:sz w:val="28"/>
          <w:bdr w:val="none" w:sz="0" w:space="0" w:color="auto"/>
          <w:lang w:eastAsia="zh-TW"/>
        </w:rPr>
        <w:t>目的</w:t>
      </w:r>
    </w:p>
    <w:p w14:paraId="7521C825" w14:textId="7A823999"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2C0835F8" w14:textId="0D5DA718"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解決衝突</w:t>
      </w:r>
      <w:r w:rsidR="00A87F26" w:rsidRPr="00213933">
        <w:rPr>
          <w:rFonts w:ascii="FangSong" w:eastAsia="FangSong" w:hAnsi="FangSong" w:cs="SimSun" w:hint="eastAsia"/>
          <w:color w:val="000000"/>
          <w:bdr w:val="none" w:sz="0" w:space="0" w:color="auto"/>
          <w:lang w:eastAsia="zh-TW"/>
        </w:rPr>
        <w:t>程序</w:t>
      </w:r>
      <w:r w:rsidRPr="00213933">
        <w:rPr>
          <w:rFonts w:ascii="FangSong" w:eastAsia="FangSong" w:hAnsi="FangSong" w:cs="SimSun" w:hint="eastAsia"/>
          <w:color w:val="000000"/>
          <w:bdr w:val="none" w:sz="0" w:space="0" w:color="auto"/>
          <w:lang w:eastAsia="zh-TW"/>
        </w:rPr>
        <w:t>（</w:t>
      </w:r>
      <w:r w:rsidR="00172892" w:rsidRPr="00213933">
        <w:rPr>
          <w:rFonts w:ascii="FangSong" w:eastAsia="FangSong" w:hAnsi="FangSong" w:cs="SimSun" w:hint="eastAsia"/>
          <w:color w:val="000000"/>
          <w:bdr w:val="none" w:sz="0" w:space="0" w:color="auto"/>
          <w:lang w:eastAsia="zh-TW"/>
        </w:rPr>
        <w:t>本程序</w:t>
      </w:r>
      <w:r w:rsidRPr="00213933">
        <w:rPr>
          <w:rFonts w:ascii="FangSong" w:eastAsia="FangSong" w:hAnsi="FangSong" w:cs="SimSun" w:hint="eastAsia"/>
          <w:color w:val="000000"/>
          <w:bdr w:val="none" w:sz="0" w:space="0" w:color="auto"/>
          <w:lang w:eastAsia="zh-TW"/>
        </w:rPr>
        <w:t>）規定了一種</w:t>
      </w:r>
      <w:r w:rsidR="00A87F26" w:rsidRPr="00213933">
        <w:rPr>
          <w:rFonts w:ascii="FangSong" w:eastAsia="FangSong" w:hAnsi="FangSong" w:cs="SimSun" w:hint="eastAsia"/>
          <w:color w:val="000000"/>
          <w:bdr w:val="none" w:sz="0" w:space="0" w:color="auto"/>
          <w:lang w:eastAsia="zh-TW"/>
        </w:rPr>
        <w:t>程序</w:t>
      </w:r>
      <w:r w:rsidRPr="00213933">
        <w:rPr>
          <w:rFonts w:ascii="FangSong" w:eastAsia="FangSong" w:hAnsi="FangSong" w:cs="SimSun" w:hint="eastAsia"/>
          <w:color w:val="000000"/>
          <w:bdr w:val="none" w:sz="0" w:space="0" w:color="auto"/>
          <w:lang w:eastAsia="zh-TW"/>
        </w:rPr>
        <w:t>，以牧養與修復關係的方式而不是通過正式的投訴處理</w:t>
      </w:r>
      <w:r w:rsidR="00A87F26" w:rsidRPr="00213933">
        <w:rPr>
          <w:rFonts w:ascii="FangSong" w:eastAsia="FangSong" w:hAnsi="FangSong" w:cs="SimSun" w:hint="eastAsia"/>
          <w:color w:val="000000"/>
          <w:bdr w:val="none" w:sz="0" w:space="0" w:color="auto"/>
          <w:lang w:eastAsia="zh-TW"/>
        </w:rPr>
        <w:t>程序</w:t>
      </w:r>
      <w:r w:rsidRPr="00213933">
        <w:rPr>
          <w:rFonts w:ascii="FangSong" w:eastAsia="FangSong" w:hAnsi="FangSong" w:cs="SimSun" w:hint="eastAsia"/>
          <w:color w:val="000000"/>
          <w:bdr w:val="none" w:sz="0" w:space="0" w:color="auto"/>
          <w:lang w:eastAsia="zh-TW"/>
        </w:rPr>
        <w:t>來解決兩個或多個教會</w:t>
      </w:r>
      <w:r w:rsidR="00A87F26" w:rsidRPr="00213933">
        <w:rPr>
          <w:rFonts w:ascii="FangSong" w:eastAsia="FangSong" w:hAnsi="FangSong" w:cs="SimSun" w:hint="eastAsia"/>
          <w:color w:val="000000"/>
          <w:bdr w:val="none" w:sz="0" w:space="0" w:color="auto"/>
          <w:lang w:eastAsia="zh-TW"/>
        </w:rPr>
        <w:t>職員</w:t>
      </w:r>
      <w:r w:rsidRPr="00213933">
        <w:rPr>
          <w:rFonts w:ascii="FangSong" w:eastAsia="FangSong" w:hAnsi="FangSong" w:cs="SimSun" w:hint="eastAsia"/>
          <w:color w:val="000000"/>
          <w:bdr w:val="none" w:sz="0" w:space="0" w:color="auto"/>
          <w:lang w:eastAsia="zh-TW"/>
        </w:rPr>
        <w:t>，</w:t>
      </w:r>
      <w:r w:rsidR="00A87F26" w:rsidRPr="00213933">
        <w:rPr>
          <w:rFonts w:ascii="FangSong" w:eastAsia="FangSong" w:hAnsi="FangSong" w:cs="SimSun" w:hint="eastAsia"/>
          <w:color w:val="000000"/>
          <w:bdr w:val="none" w:sz="0" w:space="0" w:color="auto"/>
          <w:lang w:eastAsia="zh-TW"/>
        </w:rPr>
        <w:t>義工</w:t>
      </w:r>
      <w:r w:rsidRPr="00213933">
        <w:rPr>
          <w:rFonts w:ascii="FangSong" w:eastAsia="FangSong" w:hAnsi="FangSong" w:cs="SimSun" w:hint="eastAsia"/>
          <w:color w:val="000000"/>
          <w:bdr w:val="none" w:sz="0" w:space="0" w:color="auto"/>
          <w:lang w:eastAsia="zh-TW"/>
        </w:rPr>
        <w:t>，會員或參加者之間的衝突。</w:t>
      </w:r>
    </w:p>
    <w:p w14:paraId="520B2EC1" w14:textId="24CE6C65"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120D7CC8" w14:textId="4F5254C0"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重要的是要確定某些問題無法通過這種方式解決，並且</w:t>
      </w:r>
      <w:r w:rsidR="00172892" w:rsidRPr="00213933">
        <w:rPr>
          <w:rFonts w:ascii="FangSong" w:eastAsia="FangSong" w:hAnsi="FangSong" w:cs="SimSun" w:hint="eastAsia"/>
          <w:color w:val="000000"/>
          <w:bdr w:val="none" w:sz="0" w:space="0" w:color="auto"/>
          <w:lang w:eastAsia="zh-TW"/>
        </w:rPr>
        <w:t>本程序</w:t>
      </w:r>
      <w:r w:rsidRPr="00213933">
        <w:rPr>
          <w:rFonts w:ascii="FangSong" w:eastAsia="FangSong" w:hAnsi="FangSong" w:cs="SimSun" w:hint="eastAsia"/>
          <w:color w:val="000000"/>
          <w:bdr w:val="none" w:sz="0" w:space="0" w:color="auto"/>
          <w:lang w:eastAsia="zh-TW"/>
        </w:rPr>
        <w:t>的目的不是</w:t>
      </w:r>
      <w:r w:rsidRPr="00213933">
        <w:rPr>
          <w:rFonts w:ascii="FangSong" w:eastAsia="FangSong" w:hAnsi="FangSong" w:cs="Arial"/>
          <w:color w:val="000000"/>
          <w:bdr w:val="none" w:sz="0" w:space="0" w:color="auto"/>
          <w:lang w:eastAsia="zh-TW"/>
        </w:rPr>
        <w:t>:</w:t>
      </w:r>
    </w:p>
    <w:p w14:paraId="2A78AFE4" w14:textId="38AB0DEB" w:rsidR="005B5EC3" w:rsidRPr="00213933" w:rsidRDefault="00C60F52" w:rsidP="00BA3973">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向家庭法法院（或類似機構）解決有關家庭暴力，家庭法事務的問題</w:t>
      </w:r>
    </w:p>
    <w:p w14:paraId="7300903F" w14:textId="01AC1FF3" w:rsidR="005B5EC3" w:rsidRPr="00213933" w:rsidRDefault="00C60F52" w:rsidP="0062276B">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SimSun"/>
          <w:color w:val="000000"/>
          <w:bdr w:val="none" w:sz="0" w:space="0" w:color="auto"/>
          <w:lang w:eastAsia="zh-CN"/>
        </w:rPr>
      </w:pPr>
      <w:r w:rsidRPr="00213933">
        <w:rPr>
          <w:rFonts w:ascii="FangSong" w:eastAsia="FangSong" w:hAnsi="FangSong" w:cs="SimSun" w:hint="eastAsia"/>
          <w:color w:val="000000"/>
          <w:bdr w:val="none" w:sz="0" w:space="0" w:color="auto"/>
          <w:lang w:eastAsia="zh-TW"/>
        </w:rPr>
        <w:t>根據投訴</w:t>
      </w:r>
      <w:r w:rsidR="00A87F26" w:rsidRPr="00213933">
        <w:rPr>
          <w:rFonts w:ascii="FangSong" w:eastAsia="FangSong" w:hAnsi="FangSong" w:cs="SimSun" w:hint="eastAsia"/>
          <w:color w:val="000000"/>
          <w:bdr w:val="none" w:sz="0" w:space="0" w:color="auto"/>
          <w:lang w:eastAsia="zh-TW"/>
        </w:rPr>
        <w:t>處理程序</w:t>
      </w:r>
      <w:r w:rsidRPr="00213933">
        <w:rPr>
          <w:rFonts w:ascii="FangSong" w:eastAsia="FangSong" w:hAnsi="FangSong" w:cs="SimSun" w:hint="eastAsia"/>
          <w:color w:val="000000"/>
          <w:bdr w:val="none" w:sz="0" w:space="0" w:color="auto"/>
          <w:lang w:eastAsia="zh-TW"/>
        </w:rPr>
        <w:t>解決與濫用（包括涉及兒童的性虐待或不端性行為）或其他嚴重違反</w:t>
      </w:r>
      <w:r w:rsidR="00E32F6B" w:rsidRPr="00213933">
        <w:rPr>
          <w:rFonts w:ascii="FangSong" w:eastAsia="FangSong" w:hAnsi="FangSong" w:cs="SimSun" w:hint="eastAsia"/>
          <w:color w:val="000000"/>
          <w:bdr w:val="none" w:sz="0" w:space="0" w:color="auto"/>
          <w:lang w:eastAsia="zh-TW"/>
        </w:rPr>
        <w:t>行為守則</w:t>
      </w:r>
      <w:r w:rsidRPr="00213933">
        <w:rPr>
          <w:rFonts w:ascii="FangSong" w:eastAsia="FangSong" w:hAnsi="FangSong" w:cs="SimSun" w:hint="eastAsia"/>
          <w:color w:val="000000"/>
          <w:bdr w:val="none" w:sz="0" w:space="0" w:color="auto"/>
          <w:lang w:eastAsia="zh-TW"/>
        </w:rPr>
        <w:t>有關的投訴或疑慮</w:t>
      </w:r>
    </w:p>
    <w:p w14:paraId="77AAB998" w14:textId="57E6030E" w:rsidR="005B5EC3" w:rsidRPr="00213933" w:rsidRDefault="00C60F52" w:rsidP="006E42A9">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取代《教會章程》中規定的與紀律處分或免除教會會員資格的任何</w:t>
      </w:r>
      <w:r w:rsidR="00A87F26" w:rsidRPr="00213933">
        <w:rPr>
          <w:rFonts w:ascii="FangSong" w:eastAsia="FangSong" w:hAnsi="FangSong" w:cs="SimSun" w:hint="eastAsia"/>
          <w:color w:val="000000"/>
          <w:bdr w:val="none" w:sz="0" w:space="0" w:color="auto"/>
          <w:lang w:eastAsia="zh-TW"/>
        </w:rPr>
        <w:t>程序</w:t>
      </w:r>
    </w:p>
    <w:p w14:paraId="6B9EEE08" w14:textId="01E399DF"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4B1EA5D0" w14:textId="4DFE1636"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47C3D3"/>
          <w:sz w:val="28"/>
          <w:bdr w:val="none" w:sz="0" w:space="0" w:color="auto"/>
          <w:lang w:eastAsia="zh-TW"/>
        </w:rPr>
        <w:t>範圍</w:t>
      </w:r>
      <w:r w:rsidR="005B5EC3" w:rsidRPr="00213933">
        <w:rPr>
          <w:rFonts w:ascii="FangSong" w:eastAsia="FangSong" w:hAnsi="FangSong" w:cs="Arial"/>
          <w:color w:val="47C3D3"/>
          <w:sz w:val="28"/>
          <w:bdr w:val="none" w:sz="0" w:space="0" w:color="auto"/>
          <w:lang w:eastAsia="zh-CN"/>
        </w:rPr>
        <w:br/>
      </w:r>
    </w:p>
    <w:p w14:paraId="71CBEE9B" w14:textId="163AD4ED" w:rsidR="005B5EC3" w:rsidRPr="00213933" w:rsidRDefault="0017289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本程序</w:t>
      </w:r>
      <w:r w:rsidR="00C60F52" w:rsidRPr="00213933">
        <w:rPr>
          <w:rFonts w:ascii="FangSong" w:eastAsia="FangSong" w:hAnsi="FangSong" w:cs="SimSun" w:hint="eastAsia"/>
          <w:color w:val="000000"/>
          <w:bdr w:val="none" w:sz="0" w:space="0" w:color="auto"/>
          <w:lang w:eastAsia="zh-TW"/>
        </w:rPr>
        <w:t>適用於教會的所有</w:t>
      </w:r>
      <w:r w:rsidR="00A87F26" w:rsidRPr="00213933">
        <w:rPr>
          <w:rFonts w:ascii="FangSong" w:eastAsia="FangSong" w:hAnsi="FangSong" w:cs="SimSun" w:hint="eastAsia"/>
          <w:color w:val="000000"/>
          <w:bdr w:val="none" w:sz="0" w:space="0" w:color="auto"/>
          <w:lang w:eastAsia="zh-TW"/>
        </w:rPr>
        <w:t>職員</w:t>
      </w:r>
      <w:r w:rsidR="00C60F52" w:rsidRPr="00213933">
        <w:rPr>
          <w:rFonts w:ascii="FangSong" w:eastAsia="FangSong" w:hAnsi="FangSong" w:cs="SimSun" w:hint="eastAsia"/>
          <w:color w:val="000000"/>
          <w:bdr w:val="none" w:sz="0" w:space="0" w:color="auto"/>
          <w:lang w:eastAsia="zh-TW"/>
        </w:rPr>
        <w:t>，</w:t>
      </w:r>
      <w:r w:rsidR="00A87F26" w:rsidRPr="00213933">
        <w:rPr>
          <w:rFonts w:ascii="FangSong" w:eastAsia="FangSong" w:hAnsi="FangSong" w:cs="SimSun" w:hint="eastAsia"/>
          <w:color w:val="000000"/>
          <w:bdr w:val="none" w:sz="0" w:space="0" w:color="auto"/>
          <w:lang w:eastAsia="zh-TW"/>
        </w:rPr>
        <w:t>義工</w:t>
      </w:r>
      <w:r w:rsidR="00C60F52" w:rsidRPr="00213933">
        <w:rPr>
          <w:rFonts w:ascii="FangSong" w:eastAsia="FangSong" w:hAnsi="FangSong" w:cs="SimSun" w:hint="eastAsia"/>
          <w:color w:val="000000"/>
          <w:bdr w:val="none" w:sz="0" w:space="0" w:color="auto"/>
          <w:lang w:eastAsia="zh-TW"/>
        </w:rPr>
        <w:t>，會員和參加者</w:t>
      </w:r>
      <w:r w:rsidR="00C60F52" w:rsidRPr="00213933">
        <w:rPr>
          <w:rFonts w:ascii="FangSong" w:eastAsia="FangSong" w:hAnsi="FangSong" w:cs="Arial"/>
          <w:color w:val="000000"/>
          <w:bdr w:val="none" w:sz="0" w:space="0" w:color="auto"/>
          <w:lang w:eastAsia="zh-TW"/>
        </w:rPr>
        <w:t>.</w:t>
      </w:r>
    </w:p>
    <w:p w14:paraId="378DAC8A" w14:textId="1E211611"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7B93AE43" w14:textId="61D3EB07" w:rsidR="005B5EC3" w:rsidRPr="00213933" w:rsidRDefault="00C60F52" w:rsidP="0075694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r w:rsidRPr="00213933">
        <w:rPr>
          <w:rFonts w:ascii="FangSong" w:eastAsia="FangSong" w:hAnsi="FangSong" w:cs="SimSun" w:hint="eastAsia"/>
          <w:color w:val="000000"/>
          <w:bdr w:val="none" w:sz="0" w:space="0" w:color="auto"/>
          <w:lang w:eastAsia="zh-TW"/>
        </w:rPr>
        <w:t>參加者是指定期（至少每月一次）參加教會事工的人（例如，周日禮拜，聖經學習，青年團</w:t>
      </w:r>
      <w:r w:rsidRPr="00213933">
        <w:rPr>
          <w:rFonts w:ascii="FangSong" w:eastAsia="FangSong" w:hAnsi="FangSong" w:cs="SimSun" w:hint="eastAsia"/>
          <w:bdr w:val="none" w:sz="0" w:space="0" w:color="auto"/>
          <w:lang w:eastAsia="zh-TW"/>
        </w:rPr>
        <w:t>）</w:t>
      </w:r>
    </w:p>
    <w:p w14:paraId="6D3516E5" w14:textId="77777777" w:rsidR="00756940" w:rsidRPr="00213933" w:rsidRDefault="00756940" w:rsidP="0075694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6B913F31" w14:textId="1F35F843" w:rsidR="005B5EC3" w:rsidRPr="00213933" w:rsidRDefault="0017289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213933">
        <w:rPr>
          <w:rFonts w:ascii="FangSong" w:eastAsia="FangSong" w:hAnsi="FangSong" w:cs="SimSun" w:hint="eastAsia"/>
          <w:color w:val="47C3D3"/>
          <w:sz w:val="28"/>
          <w:bdr w:val="none" w:sz="0" w:space="0" w:color="auto"/>
          <w:lang w:eastAsia="zh-TW"/>
        </w:rPr>
        <w:t>本程序</w:t>
      </w:r>
      <w:r w:rsidR="00C60F52" w:rsidRPr="00213933">
        <w:rPr>
          <w:rFonts w:ascii="FangSong" w:eastAsia="FangSong" w:hAnsi="FangSong" w:cs="SimSun" w:hint="eastAsia"/>
          <w:color w:val="47C3D3"/>
          <w:sz w:val="28"/>
          <w:bdr w:val="none" w:sz="0" w:space="0" w:color="auto"/>
          <w:lang w:eastAsia="zh-TW"/>
        </w:rPr>
        <w:t>應與以下《安全教會政策》關聯閱讀使用：</w:t>
      </w:r>
    </w:p>
    <w:p w14:paraId="3E322892" w14:textId="77777777"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color w:val="63C29D"/>
          <w:bdr w:val="none" w:sz="0" w:space="0" w:color="auto"/>
          <w:lang w:eastAsia="zh-CN"/>
        </w:rPr>
      </w:pPr>
    </w:p>
    <w:p w14:paraId="254B46ED" w14:textId="4FE688D4" w:rsidR="005B5EC3" w:rsidRPr="00213933" w:rsidRDefault="00C60F52"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bdr w:val="none" w:sz="0" w:space="0" w:color="auto"/>
          <w:lang w:eastAsia="zh-CN"/>
        </w:rPr>
      </w:pPr>
      <w:r w:rsidRPr="00213933">
        <w:rPr>
          <w:rFonts w:ascii="FangSong" w:eastAsia="FangSong" w:hAnsi="FangSong" w:cs="SimSun" w:hint="eastAsia"/>
          <w:bdr w:val="none" w:sz="0" w:space="0" w:color="auto"/>
          <w:lang w:eastAsia="zh-TW"/>
        </w:rPr>
        <w:t>《</w:t>
      </w:r>
      <w:r w:rsidR="00A87F26" w:rsidRPr="00213933">
        <w:rPr>
          <w:rFonts w:ascii="FangSong" w:eastAsia="FangSong" w:hAnsi="FangSong" w:cs="SimSun" w:hint="eastAsia"/>
          <w:bdr w:val="none" w:sz="0" w:space="0" w:color="auto"/>
          <w:lang w:eastAsia="zh-TW"/>
        </w:rPr>
        <w:t>職員和義工</w:t>
      </w:r>
      <w:r w:rsidRPr="00213933">
        <w:rPr>
          <w:rFonts w:ascii="FangSong" w:eastAsia="FangSong" w:hAnsi="FangSong" w:cs="SimSun" w:hint="eastAsia"/>
          <w:bdr w:val="none" w:sz="0" w:space="0" w:color="auto"/>
          <w:lang w:eastAsia="zh-TW"/>
        </w:rPr>
        <w:t>行為守則》</w:t>
      </w:r>
    </w:p>
    <w:p w14:paraId="53ECBC6D" w14:textId="43725788" w:rsidR="005B5EC3" w:rsidRPr="00213933" w:rsidRDefault="00C60F52" w:rsidP="00EA04F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213933">
        <w:rPr>
          <w:rFonts w:ascii="FangSong" w:eastAsia="FangSong" w:hAnsi="FangSong" w:cs="SimSun" w:hint="eastAsia"/>
          <w:bdr w:val="none" w:sz="0" w:space="0" w:color="auto"/>
          <w:lang w:eastAsia="zh-TW"/>
        </w:rPr>
        <w:t>《</w:t>
      </w:r>
      <w:r w:rsidR="0020435A" w:rsidRPr="00213933">
        <w:rPr>
          <w:rFonts w:ascii="FangSong" w:eastAsia="FangSong" w:hAnsi="FangSong" w:cs="SimSun" w:hint="eastAsia"/>
          <w:bdr w:val="none" w:sz="0" w:space="0" w:color="auto"/>
          <w:lang w:eastAsia="zh-TW"/>
        </w:rPr>
        <w:t>職員和義工投訴處理程序</w:t>
      </w:r>
      <w:r w:rsidRPr="00213933">
        <w:rPr>
          <w:rFonts w:ascii="FangSong" w:eastAsia="FangSong" w:hAnsi="FangSong" w:cs="SimSun" w:hint="eastAsia"/>
          <w:bdr w:val="none" w:sz="0" w:space="0" w:color="auto"/>
          <w:lang w:eastAsia="zh-TW"/>
        </w:rPr>
        <w:t>》</w:t>
      </w:r>
    </w:p>
    <w:p w14:paraId="3C0582A1" w14:textId="2DB00F89" w:rsidR="005B5EC3" w:rsidRPr="00213933" w:rsidRDefault="00C60F52" w:rsidP="00EA04F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213933">
        <w:rPr>
          <w:rFonts w:ascii="FangSong" w:eastAsia="FangSong" w:hAnsi="FangSong" w:cs="SimSun" w:hint="eastAsia"/>
          <w:color w:val="000000"/>
          <w:bdr w:val="none" w:sz="0" w:space="0" w:color="auto"/>
          <w:lang w:eastAsia="zh-TW"/>
        </w:rPr>
        <w:t>《</w:t>
      </w:r>
      <w:r w:rsidRPr="00213933">
        <w:rPr>
          <w:rFonts w:ascii="FangSong" w:eastAsia="FangSong" w:hAnsi="FangSong" w:cs="SimSun" w:hint="eastAsia"/>
          <w:bdr w:val="none" w:sz="0" w:space="0" w:color="auto"/>
          <w:lang w:eastAsia="zh-TW"/>
        </w:rPr>
        <w:t>應對兒童保護問題</w:t>
      </w:r>
      <w:r w:rsidR="00A87F26" w:rsidRPr="00213933">
        <w:rPr>
          <w:rFonts w:ascii="FangSong" w:eastAsia="FangSong" w:hAnsi="FangSong" w:cs="SimSun" w:hint="eastAsia"/>
          <w:bdr w:val="none" w:sz="0" w:space="0" w:color="auto"/>
          <w:lang w:eastAsia="zh-TW"/>
        </w:rPr>
        <w:t>程序</w:t>
      </w:r>
      <w:r w:rsidRPr="00213933">
        <w:rPr>
          <w:rFonts w:ascii="FangSong" w:eastAsia="FangSong" w:hAnsi="FangSong" w:cs="SimSun" w:hint="eastAsia"/>
          <w:bdr w:val="none" w:sz="0" w:space="0" w:color="auto"/>
          <w:lang w:eastAsia="zh-TW"/>
        </w:rPr>
        <w:t>》</w:t>
      </w:r>
    </w:p>
    <w:p w14:paraId="3A713CF2" w14:textId="6DDBEF26" w:rsidR="005B5EC3" w:rsidRPr="009C61F0"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zh-CN"/>
        </w:rPr>
      </w:pPr>
      <w:r w:rsidRPr="00C60F52">
        <w:rPr>
          <w:rFonts w:ascii="ArialRoundedMTW04-Regular" w:eastAsia="SimSun" w:hAnsi="ArialRoundedMTW04-Regular" w:cs="Arial"/>
          <w:color w:val="000000"/>
          <w:bdr w:val="none" w:sz="0" w:space="0" w:color="auto"/>
          <w:lang w:eastAsia="zh-TW"/>
        </w:rPr>
        <w:t> </w:t>
      </w:r>
    </w:p>
    <w:p w14:paraId="253BDD51" w14:textId="77777777" w:rsidR="005B5EC3" w:rsidRPr="009C61F0" w:rsidRDefault="005B5EC3" w:rsidP="0043547B">
      <w:pPr>
        <w:rPr>
          <w:rFonts w:ascii="ArialRoundedMTW04-Regular" w:eastAsia="Times New Roman" w:hAnsi="ArialRoundedMTW04-Regular" w:cs="Arial"/>
          <w:b/>
          <w:bCs/>
          <w:color w:val="000000"/>
          <w:bdr w:val="none" w:sz="0" w:space="0" w:color="auto"/>
          <w:lang w:eastAsia="zh-CN"/>
        </w:rPr>
      </w:pPr>
      <w:r w:rsidRPr="009C61F0">
        <w:rPr>
          <w:rFonts w:ascii="ArialRoundedMTW04-Regular" w:eastAsia="Times New Roman" w:hAnsi="ArialRoundedMTW04-Regular" w:cs="Arial"/>
          <w:b/>
          <w:bCs/>
          <w:color w:val="000000"/>
          <w:bdr w:val="none" w:sz="0" w:space="0" w:color="auto"/>
          <w:lang w:eastAsia="zh-CN"/>
        </w:rPr>
        <w:br w:type="page"/>
      </w:r>
    </w:p>
    <w:p w14:paraId="04A63842" w14:textId="72D73A6C" w:rsidR="005B5EC3" w:rsidRPr="00213933" w:rsidRDefault="00C60F52" w:rsidP="0043547B">
      <w:pPr>
        <w:keepNext/>
        <w:keepLines/>
        <w:outlineLvl w:val="1"/>
        <w:rPr>
          <w:rFonts w:ascii="FangSong" w:eastAsia="FangSong" w:hAnsi="FangSong" w:cs="Arial"/>
          <w:color w:val="47C3D3"/>
          <w:sz w:val="28"/>
          <w:szCs w:val="26"/>
          <w:bdr w:val="none" w:sz="0" w:space="0" w:color="auto"/>
          <w:lang w:eastAsia="zh-CN"/>
        </w:rPr>
      </w:pPr>
      <w:r w:rsidRPr="00213933">
        <w:rPr>
          <w:rFonts w:ascii="FangSong" w:eastAsia="FangSong" w:hAnsi="FangSong" w:cs="SimSun" w:hint="eastAsia"/>
          <w:color w:val="47C3D3"/>
          <w:sz w:val="28"/>
          <w:szCs w:val="26"/>
          <w:bdr w:val="none" w:sz="0" w:space="0" w:color="auto"/>
          <w:lang w:eastAsia="zh-TW"/>
        </w:rPr>
        <w:lastRenderedPageBreak/>
        <w:t>此</w:t>
      </w:r>
      <w:r w:rsidR="00A87F26" w:rsidRPr="00213933">
        <w:rPr>
          <w:rFonts w:ascii="FangSong" w:eastAsia="FangSong" w:hAnsi="FangSong" w:cs="SimSun" w:hint="eastAsia"/>
          <w:color w:val="47C3D3"/>
          <w:sz w:val="28"/>
          <w:szCs w:val="26"/>
          <w:bdr w:val="none" w:sz="0" w:space="0" w:color="auto"/>
          <w:lang w:eastAsia="zh-TW"/>
        </w:rPr>
        <w:t>程序</w:t>
      </w:r>
      <w:r w:rsidRPr="00213933">
        <w:rPr>
          <w:rFonts w:ascii="FangSong" w:eastAsia="FangSong" w:hAnsi="FangSong" w:cs="SimSun" w:hint="eastAsia"/>
          <w:color w:val="47C3D3"/>
          <w:sz w:val="28"/>
          <w:szCs w:val="26"/>
          <w:bdr w:val="none" w:sz="0" w:space="0" w:color="auto"/>
          <w:lang w:eastAsia="zh-TW"/>
        </w:rPr>
        <w:t>何時適用？</w:t>
      </w:r>
    </w:p>
    <w:p w14:paraId="77C8E88E" w14:textId="77777777" w:rsidR="005B5EC3" w:rsidRPr="00213933" w:rsidRDefault="005B5EC3" w:rsidP="0043547B">
      <w:pPr>
        <w:rPr>
          <w:rFonts w:ascii="FangSong" w:eastAsia="FangSong" w:hAnsi="FangSong"/>
          <w:sz w:val="16"/>
          <w:lang w:eastAsia="zh-CN"/>
        </w:rPr>
      </w:pPr>
    </w:p>
    <w:p w14:paraId="718E92B5" w14:textId="59DA04DC" w:rsidR="005B5EC3" w:rsidRPr="00213933" w:rsidRDefault="00C60F52" w:rsidP="00917678">
      <w:pPr>
        <w:rPr>
          <w:rFonts w:ascii="FangSong" w:eastAsia="FangSong" w:hAnsi="FangSong"/>
          <w:lang w:eastAsia="zh-CN"/>
        </w:rPr>
      </w:pPr>
      <w:r w:rsidRPr="00213933">
        <w:rPr>
          <w:rFonts w:ascii="FangSong" w:eastAsia="FangSong" w:hAnsi="FangSong" w:cs="SimSun" w:hint="eastAsia"/>
          <w:color w:val="000000"/>
          <w:bdr w:val="none" w:sz="0" w:space="0" w:color="auto"/>
          <w:lang w:eastAsia="zh-TW"/>
        </w:rPr>
        <w:t>本政策適用的情況包括以下幾種</w:t>
      </w:r>
      <w:r w:rsidRPr="00213933">
        <w:rPr>
          <w:rFonts w:ascii="FangSong" w:eastAsia="FangSong" w:hAnsi="FangSong"/>
          <w:lang w:eastAsia="zh-TW"/>
        </w:rPr>
        <w:t>:</w:t>
      </w:r>
      <w:r w:rsidRPr="00213933">
        <w:rPr>
          <w:rFonts w:ascii="Calibri" w:eastAsia="FangSong" w:hAnsi="Calibri" w:cs="Calibri"/>
          <w:lang w:eastAsia="zh-TW"/>
        </w:rPr>
        <w:t>  </w:t>
      </w:r>
    </w:p>
    <w:p w14:paraId="059F252A" w14:textId="3913BE82" w:rsidR="005B5EC3" w:rsidRPr="00213933" w:rsidRDefault="0020435A"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213933">
        <w:rPr>
          <w:rFonts w:ascii="FangSong" w:eastAsia="FangSong" w:hAnsi="FangSong" w:cs="SimSun" w:hint="eastAsia"/>
          <w:color w:val="000000"/>
          <w:bdr w:val="none" w:sz="0" w:space="0" w:color="auto"/>
          <w:lang w:eastAsia="zh-TW"/>
        </w:rPr>
        <w:t>教會的兩個或</w:t>
      </w:r>
      <w:r w:rsidR="00C60F52" w:rsidRPr="00213933">
        <w:rPr>
          <w:rFonts w:ascii="FangSong" w:eastAsia="FangSong" w:hAnsi="FangSong" w:cs="SimSun" w:hint="eastAsia"/>
          <w:color w:val="000000"/>
          <w:bdr w:val="none" w:sz="0" w:space="0" w:color="auto"/>
          <w:lang w:eastAsia="zh-TW"/>
        </w:rPr>
        <w:t>多</w:t>
      </w:r>
      <w:r w:rsidRPr="00213933">
        <w:rPr>
          <w:rFonts w:ascii="FangSong" w:eastAsia="FangSong" w:hAnsi="FangSong" w:cs="SimSun" w:hint="eastAsia"/>
          <w:color w:val="000000"/>
          <w:bdr w:val="none" w:sz="0" w:space="0" w:color="auto"/>
          <w:lang w:eastAsia="zh-TW"/>
        </w:rPr>
        <w:t>個</w:t>
      </w:r>
      <w:r w:rsidR="00A87F26" w:rsidRPr="00213933">
        <w:rPr>
          <w:rFonts w:ascii="FangSong" w:eastAsia="FangSong" w:hAnsi="FangSong" w:cs="SimSun" w:hint="eastAsia"/>
          <w:color w:val="000000"/>
          <w:bdr w:val="none" w:sz="0" w:space="0" w:color="auto"/>
          <w:lang w:eastAsia="zh-TW"/>
        </w:rPr>
        <w:t>職員</w:t>
      </w:r>
      <w:r w:rsidR="00C60F52" w:rsidRPr="00213933">
        <w:rPr>
          <w:rFonts w:ascii="FangSong" w:eastAsia="FangSong" w:hAnsi="FangSong" w:cs="SimSun" w:hint="eastAsia"/>
          <w:color w:val="000000"/>
          <w:bdr w:val="none" w:sz="0" w:space="0" w:color="auto"/>
          <w:lang w:eastAsia="zh-TW"/>
        </w:rPr>
        <w:t>，</w:t>
      </w:r>
      <w:r w:rsidR="00A87F26" w:rsidRPr="00213933">
        <w:rPr>
          <w:rFonts w:ascii="FangSong" w:eastAsia="FangSong" w:hAnsi="FangSong" w:cs="SimSun" w:hint="eastAsia"/>
          <w:color w:val="000000"/>
          <w:bdr w:val="none" w:sz="0" w:space="0" w:color="auto"/>
          <w:lang w:eastAsia="zh-TW"/>
        </w:rPr>
        <w:t>義工</w:t>
      </w:r>
      <w:r w:rsidR="00C60F52" w:rsidRPr="00213933">
        <w:rPr>
          <w:rFonts w:ascii="FangSong" w:eastAsia="FangSong" w:hAnsi="FangSong" w:cs="SimSun" w:hint="eastAsia"/>
          <w:color w:val="000000"/>
          <w:bdr w:val="none" w:sz="0" w:space="0" w:color="auto"/>
          <w:lang w:eastAsia="zh-TW"/>
        </w:rPr>
        <w:t>，會員或參加者之間存在分歧</w:t>
      </w:r>
      <w:r w:rsidR="00C60F52" w:rsidRPr="00213933">
        <w:rPr>
          <w:rFonts w:ascii="FangSong" w:eastAsia="FangSong" w:hAnsi="FangSong" w:cs="SimSun"/>
          <w:color w:val="000000"/>
          <w:bdr w:val="none" w:sz="0" w:space="0" w:color="auto"/>
          <w:lang w:eastAsia="zh-TW"/>
        </w:rPr>
        <w:t>;</w:t>
      </w:r>
    </w:p>
    <w:p w14:paraId="45617607" w14:textId="491647FB" w:rsidR="005B5EC3" w:rsidRPr="00213933" w:rsidRDefault="00C60F52"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000000"/>
          <w:bdr w:val="none" w:sz="0" w:space="0" w:color="auto"/>
          <w:lang w:eastAsia="zh-TW"/>
        </w:rPr>
        <w:t>察覺到由</w:t>
      </w:r>
      <w:r w:rsidR="00A87F26" w:rsidRPr="00213933">
        <w:rPr>
          <w:rFonts w:ascii="FangSong" w:eastAsia="FangSong" w:hAnsi="FangSong" w:cs="SimSun" w:hint="eastAsia"/>
          <w:color w:val="000000"/>
          <w:bdr w:val="none" w:sz="0" w:space="0" w:color="auto"/>
          <w:lang w:eastAsia="zh-TW"/>
        </w:rPr>
        <w:t>職員</w:t>
      </w:r>
      <w:r w:rsidRPr="00213933">
        <w:rPr>
          <w:rFonts w:ascii="FangSong" w:eastAsia="FangSong" w:hAnsi="FangSong" w:cs="SimSun" w:hint="eastAsia"/>
          <w:color w:val="000000"/>
          <w:bdr w:val="none" w:sz="0" w:space="0" w:color="auto"/>
          <w:lang w:eastAsia="zh-TW"/>
        </w:rPr>
        <w:t>，</w:t>
      </w:r>
      <w:r w:rsidR="00A87F26" w:rsidRPr="00213933">
        <w:rPr>
          <w:rFonts w:ascii="FangSong" w:eastAsia="FangSong" w:hAnsi="FangSong" w:cs="SimSun" w:hint="eastAsia"/>
          <w:color w:val="000000"/>
          <w:bdr w:val="none" w:sz="0" w:space="0" w:color="auto"/>
          <w:lang w:eastAsia="zh-TW"/>
        </w:rPr>
        <w:t>義工</w:t>
      </w:r>
      <w:r w:rsidRPr="00213933">
        <w:rPr>
          <w:rFonts w:ascii="FangSong" w:eastAsia="FangSong" w:hAnsi="FangSong" w:cs="SimSun" w:hint="eastAsia"/>
          <w:color w:val="000000"/>
          <w:bdr w:val="none" w:sz="0" w:space="0" w:color="auto"/>
          <w:lang w:eastAsia="zh-TW"/>
        </w:rPr>
        <w:t>，會員或其他參加者引起的犯罪</w:t>
      </w:r>
      <w:r w:rsidRPr="00213933">
        <w:rPr>
          <w:rFonts w:ascii="Calibri" w:eastAsia="FangSong" w:hAnsi="Calibri" w:cs="Calibri"/>
          <w:color w:val="221F1F"/>
          <w:lang w:eastAsia="zh-TW"/>
        </w:rPr>
        <w:t> </w:t>
      </w:r>
    </w:p>
    <w:p w14:paraId="46F9C61B" w14:textId="2E33A5BC" w:rsidR="005B5EC3" w:rsidRPr="00213933" w:rsidRDefault="00E32F6B"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000000"/>
          <w:bdr w:val="none" w:sz="0" w:space="0" w:color="auto"/>
          <w:lang w:eastAsia="zh-TW"/>
        </w:rPr>
        <w:t>有</w:t>
      </w:r>
      <w:r w:rsidR="00C60F52" w:rsidRPr="00213933">
        <w:rPr>
          <w:rFonts w:ascii="FangSong" w:eastAsia="FangSong" w:hAnsi="FangSong" w:cs="SimSun" w:hint="eastAsia"/>
          <w:color w:val="000000"/>
          <w:bdr w:val="none" w:sz="0" w:space="0" w:color="auto"/>
          <w:lang w:eastAsia="zh-TW"/>
        </w:rPr>
        <w:t>人認為他們已經被</w:t>
      </w:r>
      <w:r w:rsidR="00A87F26" w:rsidRPr="00213933">
        <w:rPr>
          <w:rFonts w:ascii="FangSong" w:eastAsia="FangSong" w:hAnsi="FangSong" w:cs="SimSun" w:hint="eastAsia"/>
          <w:color w:val="000000"/>
          <w:bdr w:val="none" w:sz="0" w:space="0" w:color="auto"/>
          <w:lang w:eastAsia="zh-TW"/>
        </w:rPr>
        <w:t>職員</w:t>
      </w:r>
      <w:r w:rsidR="00C60F52" w:rsidRPr="00213933">
        <w:rPr>
          <w:rFonts w:ascii="FangSong" w:eastAsia="FangSong" w:hAnsi="FangSong" w:cs="SimSun" w:hint="eastAsia"/>
          <w:color w:val="000000"/>
          <w:bdr w:val="none" w:sz="0" w:space="0" w:color="auto"/>
          <w:lang w:eastAsia="zh-TW"/>
        </w:rPr>
        <w:t>，</w:t>
      </w:r>
      <w:r w:rsidR="00A87F26" w:rsidRPr="00213933">
        <w:rPr>
          <w:rFonts w:ascii="FangSong" w:eastAsia="FangSong" w:hAnsi="FangSong" w:cs="SimSun" w:hint="eastAsia"/>
          <w:color w:val="000000"/>
          <w:bdr w:val="none" w:sz="0" w:space="0" w:color="auto"/>
          <w:lang w:eastAsia="zh-TW"/>
        </w:rPr>
        <w:t>義工</w:t>
      </w:r>
      <w:r w:rsidR="00C60F52" w:rsidRPr="00213933">
        <w:rPr>
          <w:rFonts w:ascii="FangSong" w:eastAsia="FangSong" w:hAnsi="FangSong" w:cs="SimSun" w:hint="eastAsia"/>
          <w:color w:val="000000"/>
          <w:bdr w:val="none" w:sz="0" w:space="0" w:color="auto"/>
          <w:lang w:eastAsia="zh-TW"/>
        </w:rPr>
        <w:t>，會員</w:t>
      </w:r>
      <w:r w:rsidRPr="00213933">
        <w:rPr>
          <w:rFonts w:ascii="FangSong" w:eastAsia="FangSong" w:hAnsi="FangSong" w:cs="SimSun" w:hint="eastAsia"/>
          <w:color w:val="000000"/>
          <w:bdr w:val="none" w:sz="0" w:space="0" w:color="auto"/>
          <w:lang w:eastAsia="zh-TW"/>
        </w:rPr>
        <w:t>或參加者欺負</w:t>
      </w:r>
      <w:r w:rsidR="00C60F52" w:rsidRPr="00213933">
        <w:rPr>
          <w:rFonts w:ascii="FangSong" w:eastAsia="FangSong" w:hAnsi="FangSong" w:cs="SimSun"/>
          <w:color w:val="000000"/>
          <w:bdr w:val="none" w:sz="0" w:space="0" w:color="auto"/>
          <w:lang w:eastAsia="zh-TW"/>
        </w:rPr>
        <w:t xml:space="preserve"> (</w:t>
      </w:r>
      <w:r w:rsidR="00C60F52" w:rsidRPr="00213933">
        <w:rPr>
          <w:rFonts w:ascii="FangSong" w:eastAsia="FangSong" w:hAnsi="FangSong" w:cs="SimSun" w:hint="eastAsia"/>
          <w:color w:val="000000"/>
          <w:bdr w:val="none" w:sz="0" w:space="0" w:color="auto"/>
          <w:lang w:eastAsia="zh-TW"/>
        </w:rPr>
        <w:t>而且這是一個能夠以牧導方式解決的問題</w:t>
      </w:r>
      <w:r w:rsidR="00C60F52" w:rsidRPr="00213933">
        <w:rPr>
          <w:rFonts w:ascii="FangSong" w:eastAsia="FangSong" w:hAnsi="FangSong" w:cs="SimSun"/>
          <w:color w:val="000000"/>
          <w:bdr w:val="none" w:sz="0" w:space="0" w:color="auto"/>
          <w:lang w:eastAsia="zh-TW"/>
        </w:rPr>
        <w:t>)</w:t>
      </w:r>
      <w:r w:rsidR="00C60F52" w:rsidRPr="00213933">
        <w:rPr>
          <w:rFonts w:ascii="FangSong" w:eastAsia="FangSong" w:hAnsi="FangSong" w:cs="Arial"/>
          <w:color w:val="221F1F"/>
          <w:lang w:eastAsia="zh-TW"/>
        </w:rPr>
        <w:t>;</w:t>
      </w:r>
    </w:p>
    <w:p w14:paraId="052DB2FD" w14:textId="70FAB26F" w:rsidR="005755A1" w:rsidRPr="00213933" w:rsidRDefault="00C60F52"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221F1F"/>
          <w:lang w:eastAsia="zh-TW"/>
        </w:rPr>
        <w:t>對</w:t>
      </w:r>
      <w:r w:rsidRPr="00213933">
        <w:rPr>
          <w:rFonts w:ascii="FangSong" w:eastAsia="FangSong" w:hAnsi="FangSong" w:cs="HGMaruGothicMPRO" w:hint="eastAsia"/>
          <w:color w:val="221F1F"/>
          <w:lang w:eastAsia="zh-TW"/>
        </w:rPr>
        <w:t>事工人</w:t>
      </w:r>
      <w:r w:rsidRPr="00213933">
        <w:rPr>
          <w:rFonts w:ascii="FangSong" w:eastAsia="FangSong" w:hAnsi="FangSong" w:cs="SimSun" w:hint="eastAsia"/>
          <w:color w:val="000000"/>
          <w:bdr w:val="none" w:sz="0" w:space="0" w:color="auto"/>
          <w:lang w:eastAsia="zh-TW"/>
        </w:rPr>
        <w:t>員或</w:t>
      </w:r>
      <w:r w:rsidR="00A87F26" w:rsidRPr="00213933">
        <w:rPr>
          <w:rFonts w:ascii="FangSong" w:eastAsia="FangSong" w:hAnsi="FangSong" w:cs="SimSun" w:hint="eastAsia"/>
          <w:color w:val="000000"/>
          <w:bdr w:val="none" w:sz="0" w:space="0" w:color="auto"/>
          <w:lang w:eastAsia="zh-TW"/>
        </w:rPr>
        <w:t>義工</w:t>
      </w:r>
      <w:r w:rsidRPr="00213933">
        <w:rPr>
          <w:rFonts w:ascii="FangSong" w:eastAsia="FangSong" w:hAnsi="FangSong" w:cs="SimSun" w:hint="eastAsia"/>
          <w:color w:val="000000"/>
          <w:bdr w:val="none" w:sz="0" w:space="0" w:color="auto"/>
          <w:lang w:eastAsia="zh-TW"/>
        </w:rPr>
        <w:t>履行其職責的方式不滿意</w:t>
      </w:r>
      <w:r w:rsidRPr="00213933">
        <w:rPr>
          <w:rFonts w:ascii="FangSong" w:eastAsia="FangSong" w:hAnsi="FangSong" w:cs="HGMaruGothicMPRO" w:hint="eastAsia"/>
          <w:color w:val="221F1F"/>
          <w:lang w:eastAsia="zh-TW"/>
        </w:rPr>
        <w:t>；並且</w:t>
      </w:r>
    </w:p>
    <w:p w14:paraId="4D5D9B4E" w14:textId="639B6910" w:rsidR="005B5EC3" w:rsidRPr="00213933" w:rsidRDefault="00C60F52" w:rsidP="00EA04FE">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213933">
        <w:rPr>
          <w:rFonts w:ascii="FangSong" w:eastAsia="FangSong" w:hAnsi="FangSong" w:cs="SimSun" w:hint="eastAsia"/>
          <w:color w:val="000000"/>
          <w:bdr w:val="none" w:sz="0" w:space="0" w:color="auto"/>
          <w:lang w:eastAsia="zh-TW"/>
        </w:rPr>
        <w:t>有關工作人員或</w:t>
      </w:r>
      <w:r w:rsidR="00A87F26" w:rsidRPr="00213933">
        <w:rPr>
          <w:rFonts w:ascii="FangSong" w:eastAsia="FangSong" w:hAnsi="FangSong" w:cs="SimSun" w:hint="eastAsia"/>
          <w:color w:val="000000"/>
          <w:bdr w:val="none" w:sz="0" w:space="0" w:color="auto"/>
          <w:lang w:eastAsia="zh-TW"/>
        </w:rPr>
        <w:t>義工</w:t>
      </w:r>
      <w:r w:rsidRPr="00213933">
        <w:rPr>
          <w:rFonts w:ascii="FangSong" w:eastAsia="FangSong" w:hAnsi="FangSong" w:cs="SimSun" w:hint="eastAsia"/>
          <w:color w:val="000000"/>
          <w:bdr w:val="none" w:sz="0" w:space="0" w:color="auto"/>
          <w:lang w:eastAsia="zh-TW"/>
        </w:rPr>
        <w:t>嚴重違反</w:t>
      </w:r>
      <w:r w:rsidR="00E32F6B" w:rsidRPr="00213933">
        <w:rPr>
          <w:rFonts w:ascii="FangSong" w:eastAsia="FangSong" w:hAnsi="FangSong" w:cs="SimSun" w:hint="eastAsia"/>
          <w:color w:val="000000"/>
          <w:bdr w:val="none" w:sz="0" w:space="0" w:color="auto"/>
          <w:lang w:eastAsia="zh-TW"/>
        </w:rPr>
        <w:t>行為守則</w:t>
      </w:r>
      <w:r w:rsidRPr="00213933">
        <w:rPr>
          <w:rFonts w:ascii="FangSong" w:eastAsia="FangSong" w:hAnsi="FangSong" w:cs="SimSun" w:hint="eastAsia"/>
          <w:color w:val="000000"/>
          <w:bdr w:val="none" w:sz="0" w:space="0" w:color="auto"/>
          <w:lang w:eastAsia="zh-TW"/>
        </w:rPr>
        <w:t>的投訴</w:t>
      </w:r>
      <w:r w:rsidRPr="00213933">
        <w:rPr>
          <w:rFonts w:ascii="FangSong" w:eastAsia="FangSong" w:hAnsi="FangSong" w:cs="SimSun"/>
          <w:color w:val="000000"/>
          <w:bdr w:val="none" w:sz="0" w:space="0" w:color="auto"/>
          <w:lang w:eastAsia="zh-TW"/>
        </w:rPr>
        <w:t>.</w:t>
      </w:r>
    </w:p>
    <w:p w14:paraId="1B1BD62E" w14:textId="12CEE326"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bdr w:val="none" w:sz="0" w:space="0" w:color="auto"/>
          <w:lang w:eastAsia="zh-CN"/>
        </w:rPr>
      </w:pPr>
    </w:p>
    <w:p w14:paraId="15F46A32" w14:textId="74B52118" w:rsidR="005B5EC3" w:rsidRPr="00213933" w:rsidRDefault="00C60F52" w:rsidP="0043547B">
      <w:pPr>
        <w:keepNext/>
        <w:keepLines/>
        <w:outlineLvl w:val="1"/>
        <w:rPr>
          <w:rFonts w:ascii="FangSong" w:eastAsia="FangSong" w:hAnsi="FangSong" w:cs="Arial"/>
          <w:color w:val="47C3D3"/>
          <w:sz w:val="28"/>
          <w:szCs w:val="26"/>
          <w:bdr w:val="none" w:sz="0" w:space="0" w:color="auto"/>
          <w:lang w:eastAsia="en-AU"/>
        </w:rPr>
      </w:pPr>
      <w:r w:rsidRPr="00213933">
        <w:rPr>
          <w:rFonts w:ascii="FangSong" w:eastAsia="FangSong" w:hAnsi="FangSong" w:cs="SimSun" w:hint="eastAsia"/>
          <w:color w:val="47C3D3"/>
          <w:sz w:val="28"/>
          <w:szCs w:val="26"/>
          <w:bdr w:val="none" w:sz="0" w:space="0" w:color="auto"/>
          <w:lang w:eastAsia="zh-TW"/>
        </w:rPr>
        <w:t>提出問題</w:t>
      </w:r>
    </w:p>
    <w:p w14:paraId="5C9ABE94" w14:textId="77777777" w:rsidR="005B5EC3" w:rsidRPr="00213933" w:rsidRDefault="005B5EC3" w:rsidP="0043547B">
      <w:pPr>
        <w:rPr>
          <w:rFonts w:ascii="FangSong" w:eastAsia="FangSong" w:hAnsi="FangSong"/>
          <w:sz w:val="16"/>
        </w:rPr>
      </w:pPr>
    </w:p>
    <w:p w14:paraId="378E195F" w14:textId="680B6FD1" w:rsidR="005B5EC3" w:rsidRPr="00213933" w:rsidRDefault="00C60F52"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000000"/>
          <w:bdr w:val="none" w:sz="0" w:space="0" w:color="auto"/>
          <w:lang w:eastAsia="zh-TW"/>
        </w:rPr>
        <w:t>任何人都可以提出問</w:t>
      </w:r>
      <w:r w:rsidRPr="00213933">
        <w:rPr>
          <w:rFonts w:ascii="FangSong" w:eastAsia="FangSong" w:hAnsi="FangSong" w:cs="SimSun" w:hint="eastAsia"/>
          <w:color w:val="221F1F"/>
          <w:lang w:eastAsia="zh-TW"/>
        </w:rPr>
        <w:t>題</w:t>
      </w:r>
      <w:r w:rsidR="005B5EC3" w:rsidRPr="00213933">
        <w:rPr>
          <w:rFonts w:ascii="FangSong" w:eastAsia="FangSong" w:hAnsi="FangSong" w:cs="Arial"/>
          <w:color w:val="221F1F"/>
          <w:lang w:eastAsia="zh-CN"/>
        </w:rPr>
        <w:t xml:space="preserve"> </w:t>
      </w:r>
    </w:p>
    <w:p w14:paraId="617010AD" w14:textId="2394409F" w:rsidR="005B5EC3" w:rsidRPr="00213933" w:rsidRDefault="00C60F52"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lang w:eastAsia="zh-CN"/>
        </w:rPr>
      </w:pPr>
      <w:r w:rsidRPr="00213933">
        <w:rPr>
          <w:rFonts w:ascii="FangSong" w:eastAsia="FangSong" w:hAnsi="FangSong" w:cs="SimSun" w:hint="eastAsia"/>
          <w:color w:val="000000"/>
          <w:bdr w:val="none" w:sz="0" w:space="0" w:color="auto"/>
          <w:lang w:eastAsia="zh-TW"/>
        </w:rPr>
        <w:t>直接當面提出</w:t>
      </w:r>
      <w:r w:rsidRPr="00213933">
        <w:rPr>
          <w:rFonts w:ascii="FangSong" w:eastAsia="FangSong" w:hAnsi="FangSong" w:cs="SimSun"/>
          <w:color w:val="000000"/>
          <w:bdr w:val="none" w:sz="0" w:space="0" w:color="auto"/>
          <w:lang w:eastAsia="zh-TW"/>
        </w:rPr>
        <w:t>(</w:t>
      </w:r>
      <w:r w:rsidRPr="00213933">
        <w:rPr>
          <w:rFonts w:ascii="FangSong" w:eastAsia="FangSong" w:hAnsi="FangSong" w:cs="SimSun" w:hint="eastAsia"/>
          <w:color w:val="000000"/>
          <w:bdr w:val="none" w:sz="0" w:space="0" w:color="auto"/>
          <w:lang w:eastAsia="zh-TW"/>
        </w:rPr>
        <w:t>請查看</w:t>
      </w:r>
      <w:r w:rsidRPr="00213933">
        <w:rPr>
          <w:rFonts w:ascii="FangSong" w:eastAsia="FangSong" w:hAnsi="FangSong" w:cs="SimSun" w:hint="eastAsia"/>
          <w:color w:val="221F1F"/>
          <w:lang w:eastAsia="zh-TW"/>
        </w:rPr>
        <w:t>途徑</w:t>
      </w:r>
      <w:r w:rsidRPr="00213933">
        <w:rPr>
          <w:rFonts w:ascii="FangSong" w:eastAsia="FangSong" w:hAnsi="FangSong" w:cs="Arial"/>
          <w:color w:val="221F1F"/>
          <w:lang w:eastAsia="zh-TW"/>
        </w:rPr>
        <w:t>1).</w:t>
      </w:r>
      <w:r w:rsidRPr="00213933">
        <w:rPr>
          <w:rFonts w:ascii="Calibri" w:eastAsia="FangSong" w:hAnsi="Calibri" w:cs="Calibri"/>
          <w:color w:val="221F1F"/>
          <w:lang w:eastAsia="zh-TW"/>
        </w:rPr>
        <w:t> </w:t>
      </w:r>
    </w:p>
    <w:p w14:paraId="233C9B69" w14:textId="6483647F" w:rsidR="005B5EC3" w:rsidRPr="00213933" w:rsidRDefault="00C60F52" w:rsidP="00EA04F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lang w:eastAsia="zh-CN"/>
        </w:rPr>
      </w:pPr>
      <w:r w:rsidRPr="00213933">
        <w:rPr>
          <w:rFonts w:ascii="FangSong" w:eastAsia="FangSong" w:hAnsi="FangSong" w:cs="SimSun" w:hint="eastAsia"/>
          <w:color w:val="000000"/>
          <w:bdr w:val="none" w:sz="0" w:space="0" w:color="auto"/>
          <w:lang w:eastAsia="zh-TW"/>
        </w:rPr>
        <w:t>與教會領袖或安全教會團隊一起尋求協助，以解決問題</w:t>
      </w:r>
      <w:r w:rsidRPr="00213933">
        <w:rPr>
          <w:rFonts w:ascii="FangSong" w:eastAsia="FangSong" w:hAnsi="FangSong" w:cs="SimSun"/>
          <w:color w:val="000000"/>
          <w:bdr w:val="none" w:sz="0" w:space="0" w:color="auto"/>
          <w:lang w:eastAsia="zh-TW"/>
        </w:rPr>
        <w:t xml:space="preserve"> (</w:t>
      </w:r>
      <w:r w:rsidRPr="00213933">
        <w:rPr>
          <w:rFonts w:ascii="FangSong" w:eastAsia="FangSong" w:hAnsi="FangSong" w:cs="SimSun" w:hint="eastAsia"/>
          <w:color w:val="000000"/>
          <w:bdr w:val="none" w:sz="0" w:space="0" w:color="auto"/>
          <w:lang w:eastAsia="zh-TW"/>
        </w:rPr>
        <w:t>請查看途徑</w:t>
      </w:r>
      <w:r w:rsidRPr="00213933">
        <w:rPr>
          <w:rFonts w:ascii="FangSong" w:eastAsia="FangSong" w:hAnsi="FangSong" w:cs="Arial"/>
          <w:color w:val="221F1F"/>
          <w:lang w:eastAsia="zh-TW"/>
        </w:rPr>
        <w:t xml:space="preserve"> 2).</w:t>
      </w:r>
      <w:r w:rsidRPr="00213933">
        <w:rPr>
          <w:rFonts w:ascii="Calibri" w:eastAsia="FangSong" w:hAnsi="Calibri" w:cs="Calibri"/>
          <w:color w:val="221F1F"/>
          <w:lang w:eastAsia="zh-TW"/>
        </w:rPr>
        <w:t> </w:t>
      </w:r>
    </w:p>
    <w:p w14:paraId="6722C776" w14:textId="392CAEDE" w:rsidR="005B5EC3" w:rsidRPr="00213933" w:rsidRDefault="00C60F52" w:rsidP="00EA04F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221F1F"/>
          <w:lang w:eastAsia="zh-TW"/>
        </w:rPr>
        <w:t>如果問題與教會領袖或安全教會團隊的會員有關，則該人應向其他教會領袖或安全教會團隊會員尋求幫助</w:t>
      </w:r>
    </w:p>
    <w:p w14:paraId="3C4ADC2C" w14:textId="77777777" w:rsidR="005B5EC3" w:rsidRPr="00213933" w:rsidRDefault="005B5EC3" w:rsidP="0043547B">
      <w:pPr>
        <w:rPr>
          <w:rFonts w:ascii="FangSong" w:eastAsia="FangSong" w:hAnsi="FangSong" w:cs="Arial"/>
          <w:sz w:val="16"/>
          <w:bdr w:val="none" w:sz="0" w:space="0" w:color="auto"/>
          <w:lang w:eastAsia="zh-CN"/>
        </w:rPr>
      </w:pPr>
    </w:p>
    <w:p w14:paraId="1EED69D0" w14:textId="045822AD" w:rsidR="005B5EC3" w:rsidRPr="00213933" w:rsidRDefault="00C60F52" w:rsidP="0043547B">
      <w:pPr>
        <w:keepNext/>
        <w:keepLines/>
        <w:outlineLvl w:val="1"/>
        <w:rPr>
          <w:rFonts w:ascii="FangSong" w:eastAsia="FangSong" w:hAnsi="FangSong" w:cs="Arial"/>
          <w:color w:val="47C3D3"/>
          <w:sz w:val="28"/>
          <w:szCs w:val="26"/>
          <w:bdr w:val="none" w:sz="0" w:space="0" w:color="auto"/>
          <w:lang w:eastAsia="zh-CN"/>
        </w:rPr>
      </w:pPr>
      <w:r w:rsidRPr="00213933">
        <w:rPr>
          <w:rFonts w:ascii="FangSong" w:eastAsia="FangSong" w:hAnsi="FangSong" w:cs="SimSun" w:hint="eastAsia"/>
          <w:color w:val="47C3D3"/>
          <w:sz w:val="28"/>
          <w:szCs w:val="26"/>
          <w:bdr w:val="none" w:sz="0" w:space="0" w:color="auto"/>
          <w:lang w:eastAsia="zh-TW"/>
        </w:rPr>
        <w:t>關鍵原則</w:t>
      </w:r>
    </w:p>
    <w:p w14:paraId="150124A3" w14:textId="77777777" w:rsidR="005B5EC3" w:rsidRPr="00213933" w:rsidRDefault="005B5EC3" w:rsidP="0043547B">
      <w:pPr>
        <w:rPr>
          <w:rFonts w:ascii="FangSong" w:eastAsia="FangSong" w:hAnsi="FangSong"/>
          <w:sz w:val="16"/>
          <w:lang w:eastAsia="zh-CN"/>
        </w:rPr>
      </w:pPr>
    </w:p>
    <w:p w14:paraId="67E72D0C" w14:textId="5E7888B2" w:rsidR="005B5EC3" w:rsidRPr="00213933" w:rsidRDefault="00C60F52"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lang w:eastAsia="zh-CN"/>
        </w:rPr>
      </w:pPr>
      <w:r w:rsidRPr="00213933">
        <w:rPr>
          <w:rFonts w:ascii="FangSong" w:eastAsia="FangSong" w:hAnsi="FangSong" w:cs="SimSun" w:hint="eastAsia"/>
          <w:color w:val="221F1F"/>
          <w:lang w:eastAsia="zh-TW"/>
        </w:rPr>
        <w:t>在提出問題時，各方應遵循以下關鍵原則：</w:t>
      </w:r>
    </w:p>
    <w:p w14:paraId="5728FD95" w14:textId="7A085E66" w:rsidR="00AD7BD1" w:rsidRPr="00213933" w:rsidRDefault="00C60F52"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在彼此的回應中尋求榮耀上帝</w:t>
      </w:r>
    </w:p>
    <w:p w14:paraId="3D70B7D4" w14:textId="464D376A" w:rsidR="00AD7BD1" w:rsidRPr="00213933" w:rsidRDefault="00C60F52"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即使在我們分裂期間也要努力為彼此服侍</w:t>
      </w:r>
    </w:p>
    <w:p w14:paraId="3F1B456D" w14:textId="6AAAB14B" w:rsidR="00AD7BD1" w:rsidRPr="00213933" w:rsidRDefault="00C60F52"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在我們彼此的回應中尋求像基督一樣</w:t>
      </w:r>
    </w:p>
    <w:p w14:paraId="56AC9E2A" w14:textId="4B4BC96E" w:rsidR="00AD7BD1" w:rsidRPr="00213933" w:rsidRDefault="00C60F52"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互相傳遞寬慰</w:t>
      </w:r>
    </w:p>
    <w:p w14:paraId="050BC5D2" w14:textId="77F756BF" w:rsidR="00AD7BD1" w:rsidRPr="00213933" w:rsidRDefault="00C60F52" w:rsidP="00AD7BD1">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在適當的時候注重於寬恕和恢復彼此關係</w:t>
      </w:r>
    </w:p>
    <w:p w14:paraId="49002F1E" w14:textId="15F54064" w:rsidR="00AD7BD1" w:rsidRPr="00213933" w:rsidRDefault="00C60F52" w:rsidP="00D165B0">
      <w:pPr>
        <w:numPr>
          <w:ilvl w:val="2"/>
          <w:numId w:val="10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在需要的地方尋求説明，以解決</w:t>
      </w:r>
      <w:r w:rsidR="00D165B0" w:rsidRPr="00213933">
        <w:rPr>
          <w:rFonts w:ascii="FangSong" w:eastAsia="FangSong" w:hAnsi="FangSong" w:cs="SimSun" w:hint="eastAsia"/>
          <w:color w:val="221F1F"/>
          <w:lang w:eastAsia="zh-TW"/>
        </w:rPr>
        <w:t>悲痛</w:t>
      </w:r>
    </w:p>
    <w:p w14:paraId="72121AB5" w14:textId="77777777" w:rsidR="00AD7BD1" w:rsidRPr="009C61F0" w:rsidRDefault="00AD7BD1" w:rsidP="00AD7BD1">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0903D92E" w14:textId="4F8F15F1" w:rsidR="005B5EC3" w:rsidRPr="00213933" w:rsidRDefault="00C60F52" w:rsidP="00E807E8">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rPr>
      </w:pPr>
      <w:r w:rsidRPr="00213933">
        <w:rPr>
          <w:rFonts w:ascii="FangSong" w:eastAsia="FangSong" w:hAnsi="FangSong" w:cs="SimSun" w:hint="eastAsia"/>
          <w:color w:val="221F1F"/>
          <w:lang w:eastAsia="zh-TW"/>
        </w:rPr>
        <w:t>教會承認：</w:t>
      </w:r>
      <w:r w:rsidRPr="00213933">
        <w:rPr>
          <w:rFonts w:ascii="Calibri" w:eastAsia="FangSong" w:hAnsi="Calibri" w:cs="Calibri"/>
          <w:color w:val="221F1F"/>
          <w:lang w:eastAsia="zh-TW"/>
        </w:rPr>
        <w:t> </w:t>
      </w:r>
    </w:p>
    <w:p w14:paraId="0D56A45B" w14:textId="77777777" w:rsidR="0052412C" w:rsidRPr="00213933" w:rsidRDefault="0052412C" w:rsidP="0052412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關係破裂的性質意味著有必要敏感地作出回應並照顧到所有涉及的當事人</w:t>
      </w:r>
    </w:p>
    <w:p w14:paraId="26DC6F1A" w14:textId="77777777" w:rsidR="0052412C" w:rsidRPr="00213933" w:rsidRDefault="0052412C" w:rsidP="0052412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在許多衝突情況下，為了幫助各方理解關鍵問題和解決問題的方向，中立的第三方的幫助變得至關重要</w:t>
      </w:r>
    </w:p>
    <w:p w14:paraId="5BC74EA2" w14:textId="7462F97B" w:rsidR="003E20E8" w:rsidRPr="00213933" w:rsidRDefault="00C60F52" w:rsidP="0052412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許多問題是產生於特定背景和關係下的，因此必須對此做出回應，尋求</w:t>
      </w:r>
      <w:r w:rsidR="00165B9C" w:rsidRPr="00213933">
        <w:rPr>
          <w:rFonts w:ascii="FangSong" w:eastAsia="FangSong" w:hAnsi="FangSong" w:cs="SimSun" w:hint="eastAsia"/>
          <w:color w:val="221F1F"/>
          <w:lang w:eastAsia="zh-TW"/>
        </w:rPr>
        <w:t>解決</w:t>
      </w:r>
      <w:r w:rsidRPr="00213933">
        <w:rPr>
          <w:rFonts w:ascii="FangSong" w:eastAsia="FangSong" w:hAnsi="FangSong" w:cs="SimSun" w:hint="eastAsia"/>
          <w:color w:val="221F1F"/>
          <w:lang w:eastAsia="zh-TW"/>
        </w:rPr>
        <w:t>實質性問題，並在可能的情況下尋求各方之間</w:t>
      </w:r>
      <w:r w:rsidR="00165B9C" w:rsidRPr="00213933">
        <w:rPr>
          <w:rFonts w:ascii="FangSong" w:eastAsia="FangSong" w:hAnsi="FangSong" w:cs="SimSun" w:hint="eastAsia"/>
          <w:color w:val="221F1F"/>
          <w:lang w:eastAsia="zh-TW"/>
        </w:rPr>
        <w:t>的</w:t>
      </w:r>
      <w:r w:rsidRPr="00213933">
        <w:rPr>
          <w:rFonts w:ascii="FangSong" w:eastAsia="FangSong" w:hAnsi="FangSong" w:cs="SimSun" w:hint="eastAsia"/>
          <w:color w:val="221F1F"/>
          <w:lang w:eastAsia="zh-TW"/>
        </w:rPr>
        <w:t>適當</w:t>
      </w:r>
      <w:r w:rsidR="00165B9C" w:rsidRPr="00213933">
        <w:rPr>
          <w:rFonts w:ascii="FangSong" w:eastAsia="FangSong" w:hAnsi="FangSong" w:cs="SimSun" w:hint="eastAsia"/>
          <w:color w:val="221F1F"/>
          <w:lang w:eastAsia="zh-TW"/>
        </w:rPr>
        <w:t>關係</w:t>
      </w:r>
      <w:r w:rsidRPr="00213933">
        <w:rPr>
          <w:rFonts w:ascii="FangSong" w:eastAsia="FangSong" w:hAnsi="FangSong" w:cs="SimSun" w:hint="eastAsia"/>
          <w:color w:val="221F1F"/>
          <w:lang w:eastAsia="zh-TW"/>
        </w:rPr>
        <w:t>復</w:t>
      </w:r>
      <w:r w:rsidR="00165B9C" w:rsidRPr="00213933">
        <w:rPr>
          <w:rFonts w:ascii="FangSong" w:eastAsia="FangSong" w:hAnsi="FangSong" w:cs="SimSun" w:hint="eastAsia"/>
          <w:color w:val="221F1F"/>
          <w:lang w:eastAsia="zh-TW"/>
        </w:rPr>
        <w:t>和</w:t>
      </w:r>
    </w:p>
    <w:p w14:paraId="7872B728" w14:textId="1514E20F" w:rsidR="005B5EC3" w:rsidRPr="00213933" w:rsidRDefault="00C60F52" w:rsidP="0072287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教會領袖所推薦的解決途徑取決於事件本身的</w:t>
      </w:r>
      <w:r w:rsidRPr="00213933">
        <w:rPr>
          <w:rFonts w:ascii="FangSong" w:eastAsia="FangSong" w:hAnsi="FangSong" w:cs="SimSun" w:hint="eastAsia"/>
          <w:color w:val="221F1F"/>
          <w:bdr w:val="none" w:sz="0" w:space="0" w:color="auto"/>
          <w:lang w:eastAsia="zh-TW"/>
        </w:rPr>
        <w:t>性質，與相關的職位以及角色。也取決於在相關情況下教會領袖的能力和技能</w:t>
      </w:r>
    </w:p>
    <w:p w14:paraId="63E96D4B" w14:textId="4119AB9E" w:rsidR="005B5EC3" w:rsidRPr="009C61F0"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zh-CN"/>
        </w:rPr>
      </w:pPr>
      <w:r w:rsidRPr="00C60F52">
        <w:rPr>
          <w:rFonts w:ascii="ArialRoundedMTW04-Regular" w:eastAsia="SimSun" w:hAnsi="ArialRoundedMTW04-Regular" w:cs="Arial"/>
          <w:color w:val="000000"/>
          <w:bdr w:val="none" w:sz="0" w:space="0" w:color="auto"/>
          <w:lang w:eastAsia="zh-TW"/>
        </w:rPr>
        <w:t> </w:t>
      </w:r>
    </w:p>
    <w:p w14:paraId="20D16782" w14:textId="77777777" w:rsidR="009E7A2F" w:rsidRDefault="009E7A2F">
      <w:pPr>
        <w:rPr>
          <w:rFonts w:ascii="ArialRoundedMTW04-Regular" w:eastAsia="Helvetica Neue" w:hAnsi="ArialRoundedMTW04-Regular" w:cs="Arial"/>
          <w:color w:val="47C3D3"/>
          <w:sz w:val="28"/>
          <w:szCs w:val="26"/>
          <w:bdr w:val="none" w:sz="0" w:space="0" w:color="auto"/>
          <w:lang w:eastAsia="zh-CN"/>
        </w:rPr>
      </w:pPr>
      <w:r>
        <w:rPr>
          <w:rFonts w:ascii="ArialRoundedMTW04-Regular" w:eastAsia="Helvetica Neue" w:hAnsi="ArialRoundedMTW04-Regular" w:cs="Arial"/>
          <w:color w:val="47C3D3"/>
          <w:sz w:val="28"/>
          <w:szCs w:val="26"/>
          <w:bdr w:val="none" w:sz="0" w:space="0" w:color="auto"/>
          <w:lang w:eastAsia="zh-CN"/>
        </w:rPr>
        <w:br w:type="page"/>
      </w:r>
    </w:p>
    <w:p w14:paraId="0D12C884" w14:textId="25F5FCA5" w:rsidR="005B5EC3" w:rsidRPr="00213933" w:rsidRDefault="00C60F52" w:rsidP="0043547B">
      <w:pPr>
        <w:keepNext/>
        <w:keepLines/>
        <w:outlineLvl w:val="1"/>
        <w:rPr>
          <w:rFonts w:ascii="FangSong" w:eastAsia="FangSong" w:hAnsi="FangSong" w:cs="Arial"/>
          <w:color w:val="47C3D3"/>
          <w:sz w:val="28"/>
          <w:szCs w:val="26"/>
          <w:bdr w:val="none" w:sz="0" w:space="0" w:color="auto"/>
          <w:lang w:eastAsia="en-AU"/>
        </w:rPr>
      </w:pPr>
      <w:r w:rsidRPr="00213933">
        <w:rPr>
          <w:rFonts w:ascii="FangSong" w:eastAsia="FangSong" w:hAnsi="FangSong" w:cs="SimSun" w:hint="eastAsia"/>
          <w:color w:val="47C3D3"/>
          <w:sz w:val="28"/>
          <w:szCs w:val="26"/>
          <w:bdr w:val="none" w:sz="0" w:space="0" w:color="auto"/>
          <w:lang w:eastAsia="zh-TW"/>
        </w:rPr>
        <w:lastRenderedPageBreak/>
        <w:t>途徑</w:t>
      </w:r>
      <w:r w:rsidRPr="00213933">
        <w:rPr>
          <w:rFonts w:ascii="FangSong" w:eastAsia="FangSong" w:hAnsi="FangSong" w:cs="Arial"/>
          <w:color w:val="47C3D3"/>
          <w:sz w:val="28"/>
          <w:szCs w:val="26"/>
          <w:bdr w:val="none" w:sz="0" w:space="0" w:color="auto"/>
          <w:lang w:eastAsia="zh-TW"/>
        </w:rPr>
        <w:t xml:space="preserve"> 1 – </w:t>
      </w:r>
      <w:r w:rsidRPr="00213933">
        <w:rPr>
          <w:rFonts w:ascii="FangSong" w:eastAsia="FangSong" w:hAnsi="FangSong" w:cs="SimSun" w:hint="eastAsia"/>
          <w:color w:val="47C3D3"/>
          <w:sz w:val="28"/>
          <w:szCs w:val="26"/>
          <w:bdr w:val="none" w:sz="0" w:space="0" w:color="auto"/>
          <w:lang w:eastAsia="zh-TW"/>
        </w:rPr>
        <w:t>個人當面解決</w:t>
      </w:r>
    </w:p>
    <w:p w14:paraId="5185C9E2" w14:textId="60B86ADB" w:rsidR="00EE44E6" w:rsidRPr="00213933" w:rsidRDefault="00C60F52" w:rsidP="00EE44E6">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rPr>
      </w:pPr>
      <w:r w:rsidRPr="00213933">
        <w:rPr>
          <w:rFonts w:ascii="FangSong" w:eastAsia="FangSong" w:hAnsi="FangSong" w:cs="Arial"/>
          <w:color w:val="221F1F"/>
          <w:lang w:eastAsia="zh-TW"/>
        </w:rPr>
        <w:t>.</w:t>
      </w:r>
      <w:r w:rsidRPr="00213933">
        <w:rPr>
          <w:rFonts w:ascii="Calibri" w:eastAsia="FangSong" w:hAnsi="Calibri" w:cs="Calibri"/>
          <w:color w:val="221F1F"/>
          <w:lang w:eastAsia="zh-TW"/>
        </w:rPr>
        <w:t> </w:t>
      </w:r>
    </w:p>
    <w:p w14:paraId="40BDAA4B" w14:textId="1C5880D3" w:rsidR="00D922D6" w:rsidRPr="00213933" w:rsidRDefault="00C60F52" w:rsidP="00FC5737">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221F1F"/>
          <w:lang w:eastAsia="zh-TW"/>
        </w:rPr>
        <w:t>根據馬太福音</w:t>
      </w:r>
      <w:r w:rsidRPr="00213933">
        <w:rPr>
          <w:rFonts w:ascii="FangSong" w:eastAsia="FangSong" w:hAnsi="FangSong" w:cs="SimSun"/>
          <w:color w:val="221F1F"/>
          <w:lang w:eastAsia="zh-TW"/>
        </w:rPr>
        <w:t>18</w:t>
      </w:r>
      <w:r w:rsidRPr="00213933">
        <w:rPr>
          <w:rFonts w:ascii="FangSong" w:eastAsia="FangSong" w:hAnsi="FangSong" w:cs="SimSun" w:hint="eastAsia"/>
          <w:color w:val="221F1F"/>
          <w:lang w:eastAsia="zh-TW"/>
        </w:rPr>
        <w:t>：</w:t>
      </w:r>
      <w:r w:rsidRPr="00213933">
        <w:rPr>
          <w:rFonts w:ascii="FangSong" w:eastAsia="FangSong" w:hAnsi="FangSong" w:cs="SimSun"/>
          <w:color w:val="221F1F"/>
          <w:lang w:eastAsia="zh-TW"/>
        </w:rPr>
        <w:t>15-17</w:t>
      </w:r>
      <w:r w:rsidRPr="00213933">
        <w:rPr>
          <w:rFonts w:ascii="FangSong" w:eastAsia="FangSong" w:hAnsi="FangSong" w:cs="SimSun" w:hint="eastAsia"/>
          <w:color w:val="221F1F"/>
          <w:lang w:eastAsia="zh-TW"/>
        </w:rPr>
        <w:t>。如果</w:t>
      </w:r>
      <w:r w:rsidR="00A87F26" w:rsidRPr="00213933">
        <w:rPr>
          <w:rFonts w:ascii="FangSong" w:eastAsia="FangSong" w:hAnsi="FangSong" w:cs="SimSun" w:hint="eastAsia"/>
          <w:color w:val="221F1F"/>
          <w:lang w:eastAsia="zh-TW"/>
        </w:rPr>
        <w:t>職員</w:t>
      </w:r>
      <w:r w:rsidRPr="00213933">
        <w:rPr>
          <w:rFonts w:ascii="FangSong" w:eastAsia="FangSong" w:hAnsi="FangSong" w:cs="SimSun" w:hint="eastAsia"/>
          <w:color w:val="221F1F"/>
          <w:lang w:eastAsia="zh-TW"/>
        </w:rPr>
        <w:t>，</w:t>
      </w:r>
      <w:r w:rsidR="00A87F26" w:rsidRPr="00213933">
        <w:rPr>
          <w:rFonts w:ascii="FangSong" w:eastAsia="FangSong" w:hAnsi="FangSong" w:cs="SimSun" w:hint="eastAsia"/>
          <w:color w:val="221F1F"/>
          <w:lang w:eastAsia="zh-TW"/>
        </w:rPr>
        <w:t>義工</w:t>
      </w:r>
      <w:r w:rsidRPr="00213933">
        <w:rPr>
          <w:rFonts w:ascii="FangSong" w:eastAsia="FangSong" w:hAnsi="FangSong" w:cs="SimSun" w:hint="eastAsia"/>
          <w:color w:val="221F1F"/>
          <w:lang w:eastAsia="zh-TW"/>
        </w:rPr>
        <w:t>，會員或</w:t>
      </w:r>
      <w:r w:rsidR="004D03DA" w:rsidRPr="00213933">
        <w:rPr>
          <w:rFonts w:ascii="FangSong" w:eastAsia="FangSong" w:hAnsi="FangSong" w:cs="SimSun" w:hint="eastAsia"/>
          <w:color w:val="221F1F"/>
          <w:lang w:eastAsia="zh-TW"/>
        </w:rPr>
        <w:t>參加者</w:t>
      </w:r>
      <w:r w:rsidRPr="00213933">
        <w:rPr>
          <w:rFonts w:ascii="FangSong" w:eastAsia="FangSong" w:hAnsi="FangSong" w:cs="SimSun" w:hint="eastAsia"/>
          <w:color w:val="221F1F"/>
          <w:lang w:eastAsia="zh-TW"/>
        </w:rPr>
        <w:t>與另一方之間出現問題，並且當事人認為能夠在不涉及其他人的情況下解決他們的擔憂，則他們應去找對方並表達他們對問題</w:t>
      </w:r>
      <w:r w:rsidR="00FC5737" w:rsidRPr="00213933">
        <w:rPr>
          <w:rFonts w:ascii="FangSong" w:eastAsia="FangSong" w:hAnsi="FangSong" w:cs="SimSun" w:hint="eastAsia"/>
          <w:color w:val="221F1F"/>
          <w:lang w:eastAsia="zh-TW"/>
        </w:rPr>
        <w:t>的關注</w:t>
      </w:r>
      <w:r w:rsidRPr="00213933">
        <w:rPr>
          <w:rFonts w:ascii="FangSong" w:eastAsia="FangSong" w:hAnsi="FangSong" w:cs="SimSun" w:hint="eastAsia"/>
          <w:color w:val="221F1F"/>
          <w:lang w:eastAsia="zh-TW"/>
        </w:rPr>
        <w:t>。</w:t>
      </w:r>
    </w:p>
    <w:p w14:paraId="1A3692BE" w14:textId="548C40B1" w:rsidR="00D922D6" w:rsidRPr="00213933" w:rsidRDefault="00C60F52" w:rsidP="00491209">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提倡個人方法解決問題的</w:t>
      </w:r>
      <w:r w:rsidR="00FB778A" w:rsidRPr="00213933">
        <w:rPr>
          <w:rFonts w:ascii="FangSong" w:eastAsia="FangSong" w:hAnsi="FangSong" w:cs="SimSun" w:hint="eastAsia"/>
          <w:color w:val="221F1F"/>
          <w:lang w:eastAsia="zh-TW"/>
        </w:rPr>
        <w:t>當事</w:t>
      </w:r>
      <w:r w:rsidRPr="00213933">
        <w:rPr>
          <w:rFonts w:ascii="FangSong" w:eastAsia="FangSong" w:hAnsi="FangSong" w:cs="SimSun" w:hint="eastAsia"/>
          <w:color w:val="221F1F"/>
          <w:lang w:eastAsia="zh-TW"/>
        </w:rPr>
        <w:t>人應該在與另一個人接觸之前，向一個明智且公正的資深領袖（從教會內部或外部）尋求</w:t>
      </w:r>
      <w:r w:rsidR="00FB778A" w:rsidRPr="00213933">
        <w:rPr>
          <w:rFonts w:ascii="FangSong" w:eastAsia="FangSong" w:hAnsi="FangSong" w:cs="SimSun" w:hint="eastAsia"/>
          <w:color w:val="221F1F"/>
          <w:lang w:eastAsia="zh-TW"/>
        </w:rPr>
        <w:t>輔導</w:t>
      </w:r>
      <w:r w:rsidRPr="00213933">
        <w:rPr>
          <w:rFonts w:ascii="FangSong" w:eastAsia="FangSong" w:hAnsi="FangSong" w:cs="SimSun" w:hint="eastAsia"/>
          <w:color w:val="221F1F"/>
          <w:lang w:eastAsia="zh-TW"/>
        </w:rPr>
        <w:t>，或接受衝突輔導。</w:t>
      </w:r>
    </w:p>
    <w:p w14:paraId="60012CF3" w14:textId="67B30B6A" w:rsidR="005B5EC3" w:rsidRPr="00213933" w:rsidRDefault="00C60F52" w:rsidP="00EA04FE">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這種方法對於解決個人分歧和可察覺的罪</w:t>
      </w:r>
      <w:r w:rsidR="007D62B5" w:rsidRPr="00213933">
        <w:rPr>
          <w:rFonts w:ascii="FangSong" w:eastAsia="FangSong" w:hAnsi="FangSong" w:cs="SimSun" w:hint="eastAsia"/>
          <w:color w:val="000000"/>
          <w:bdr w:val="none" w:sz="0" w:space="0" w:color="auto"/>
          <w:lang w:eastAsia="zh-TW"/>
        </w:rPr>
        <w:t>行</w:t>
      </w:r>
      <w:r w:rsidRPr="00213933">
        <w:rPr>
          <w:rFonts w:ascii="FangSong" w:eastAsia="FangSong" w:hAnsi="FangSong" w:cs="SimSun" w:hint="eastAsia"/>
          <w:color w:val="221F1F"/>
          <w:lang w:eastAsia="zh-TW"/>
        </w:rPr>
        <w:t>可能是有用的。如果擔心嚴重的權力失衡，則此途徑將不適</w:t>
      </w:r>
      <w:r w:rsidR="007D62B5" w:rsidRPr="00213933">
        <w:rPr>
          <w:rFonts w:ascii="FangSong" w:eastAsia="FangSong" w:hAnsi="FangSong" w:cs="SimSun" w:hint="eastAsia"/>
          <w:color w:val="221F1F"/>
          <w:lang w:eastAsia="zh-TW"/>
        </w:rPr>
        <w:t>合</w:t>
      </w:r>
    </w:p>
    <w:p w14:paraId="282654E0" w14:textId="0586797A"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bdr w:val="none" w:sz="0" w:space="0" w:color="auto"/>
          <w:lang w:eastAsia="zh-CN"/>
        </w:rPr>
      </w:pPr>
    </w:p>
    <w:p w14:paraId="6192CCBF" w14:textId="33A4FA03" w:rsidR="005B5EC3" w:rsidRPr="00213933" w:rsidRDefault="00C60F52" w:rsidP="0043547B">
      <w:pPr>
        <w:keepNext/>
        <w:keepLines/>
        <w:outlineLvl w:val="1"/>
        <w:rPr>
          <w:rFonts w:ascii="FangSong" w:eastAsia="FangSong" w:hAnsi="FangSong" w:cs="Arial"/>
          <w:color w:val="47C3D3"/>
          <w:sz w:val="28"/>
          <w:szCs w:val="26"/>
          <w:bdr w:val="none" w:sz="0" w:space="0" w:color="auto"/>
          <w:lang w:eastAsia="en-AU"/>
        </w:rPr>
      </w:pPr>
      <w:r w:rsidRPr="00213933">
        <w:rPr>
          <w:rFonts w:ascii="FangSong" w:eastAsia="FangSong" w:hAnsi="FangSong" w:cs="SimSun" w:hint="eastAsia"/>
          <w:color w:val="47C3D3"/>
          <w:sz w:val="28"/>
          <w:szCs w:val="26"/>
          <w:bdr w:val="none" w:sz="0" w:space="0" w:color="auto"/>
          <w:lang w:eastAsia="zh-TW"/>
        </w:rPr>
        <w:t>途徑</w:t>
      </w:r>
      <w:r w:rsidRPr="00213933">
        <w:rPr>
          <w:rFonts w:ascii="FangSong" w:eastAsia="FangSong" w:hAnsi="FangSong" w:cs="SimSun"/>
          <w:color w:val="47C3D3"/>
          <w:sz w:val="28"/>
          <w:szCs w:val="26"/>
          <w:bdr w:val="none" w:sz="0" w:space="0" w:color="auto"/>
          <w:lang w:eastAsia="zh-TW"/>
        </w:rPr>
        <w:t>2</w:t>
      </w:r>
      <w:r w:rsidRPr="00213933">
        <w:rPr>
          <w:rFonts w:ascii="FangSong" w:eastAsia="FangSong" w:hAnsi="FangSong" w:cs="Arial"/>
          <w:color w:val="47C3D3"/>
          <w:sz w:val="28"/>
          <w:szCs w:val="26"/>
          <w:bdr w:val="none" w:sz="0" w:space="0" w:color="auto"/>
          <w:lang w:eastAsia="zh-TW"/>
        </w:rPr>
        <w:t xml:space="preserve"> – </w:t>
      </w:r>
      <w:r w:rsidRPr="00213933">
        <w:rPr>
          <w:rFonts w:ascii="FangSong" w:eastAsia="FangSong" w:hAnsi="FangSong" w:cs="SimSun" w:hint="eastAsia"/>
          <w:color w:val="47C3D3"/>
          <w:sz w:val="28"/>
          <w:szCs w:val="26"/>
          <w:bdr w:val="none" w:sz="0" w:space="0" w:color="auto"/>
          <w:lang w:eastAsia="zh-TW"/>
        </w:rPr>
        <w:t>教會輔佐方法</w:t>
      </w:r>
    </w:p>
    <w:p w14:paraId="57C59E24" w14:textId="77777777" w:rsidR="005B5EC3" w:rsidRPr="00213933" w:rsidRDefault="005B5EC3" w:rsidP="0043547B">
      <w:pPr>
        <w:rPr>
          <w:rFonts w:ascii="FangSong" w:eastAsia="FangSong" w:hAnsi="FangSong"/>
          <w:sz w:val="16"/>
        </w:rPr>
      </w:pPr>
    </w:p>
    <w:p w14:paraId="5350B45A" w14:textId="0C9D2389" w:rsidR="005B5EC3" w:rsidRPr="00213933" w:rsidRDefault="00C60F52" w:rsidP="00EA04FE">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221F1F"/>
          <w:lang w:eastAsia="zh-TW"/>
        </w:rPr>
        <w:t>如果有以下任何情況，應請教會領袖注意：</w:t>
      </w:r>
      <w:r w:rsidRPr="00213933">
        <w:rPr>
          <w:rFonts w:ascii="Calibri" w:eastAsia="FangSong" w:hAnsi="Calibri" w:cs="Calibri"/>
          <w:color w:val="221F1F"/>
          <w:lang w:eastAsia="zh-TW"/>
        </w:rPr>
        <w:t> </w:t>
      </w:r>
    </w:p>
    <w:p w14:paraId="79D9D712" w14:textId="62847ABE" w:rsidR="00E3217F" w:rsidRPr="00213933" w:rsidRDefault="00C60F52" w:rsidP="00E3217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途徑</w:t>
      </w:r>
      <w:r w:rsidRPr="00213933">
        <w:rPr>
          <w:rFonts w:ascii="FangSong" w:eastAsia="FangSong" w:hAnsi="FangSong" w:cs="SimSun"/>
          <w:color w:val="221F1F"/>
          <w:lang w:eastAsia="zh-TW"/>
        </w:rPr>
        <w:t>1</w:t>
      </w:r>
      <w:r w:rsidRPr="00213933">
        <w:rPr>
          <w:rFonts w:ascii="FangSong" w:eastAsia="FangSong" w:hAnsi="FangSong" w:cs="SimSun" w:hint="eastAsia"/>
          <w:color w:val="221F1F"/>
          <w:lang w:eastAsia="zh-TW"/>
        </w:rPr>
        <w:t>無法成功恢復關係；和</w:t>
      </w:r>
      <w:r w:rsidRPr="00213933">
        <w:rPr>
          <w:rFonts w:ascii="FangSong" w:eastAsia="FangSong" w:hAnsi="FangSong" w:cs="SimSun"/>
          <w:color w:val="221F1F"/>
          <w:lang w:eastAsia="zh-TW"/>
        </w:rPr>
        <w:t>/</w:t>
      </w:r>
      <w:r w:rsidRPr="00213933">
        <w:rPr>
          <w:rFonts w:ascii="FangSong" w:eastAsia="FangSong" w:hAnsi="FangSong" w:cs="SimSun" w:hint="eastAsia"/>
          <w:color w:val="221F1F"/>
          <w:lang w:eastAsia="zh-TW"/>
        </w:rPr>
        <w:t>或</w:t>
      </w:r>
    </w:p>
    <w:p w14:paraId="28E5BDDD" w14:textId="4912821A" w:rsidR="005B5EC3" w:rsidRPr="00213933" w:rsidRDefault="00C60F52" w:rsidP="00E3217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該問題與欺淩有關；和</w:t>
      </w:r>
      <w:r w:rsidRPr="00213933">
        <w:rPr>
          <w:rFonts w:ascii="FangSong" w:eastAsia="FangSong" w:hAnsi="FangSong" w:cs="SimSun"/>
          <w:color w:val="221F1F"/>
          <w:lang w:eastAsia="zh-TW"/>
        </w:rPr>
        <w:t>/</w:t>
      </w:r>
      <w:r w:rsidRPr="00213933">
        <w:rPr>
          <w:rFonts w:ascii="FangSong" w:eastAsia="FangSong" w:hAnsi="FangSong" w:cs="SimSun" w:hint="eastAsia"/>
          <w:color w:val="221F1F"/>
          <w:lang w:eastAsia="zh-TW"/>
        </w:rPr>
        <w:t>或</w:t>
      </w:r>
    </w:p>
    <w:p w14:paraId="116A0508" w14:textId="2715E638" w:rsidR="00E3217F" w:rsidRPr="00213933" w:rsidRDefault="00C60F52" w:rsidP="00EA04FE">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bdr w:val="none" w:sz="0" w:space="0" w:color="auto"/>
          <w:lang w:eastAsia="zh-TW"/>
        </w:rPr>
        <w:t>該問題</w:t>
      </w:r>
      <w:r w:rsidRPr="00213933">
        <w:rPr>
          <w:rFonts w:ascii="FangSong" w:eastAsia="FangSong" w:hAnsi="FangSong" w:cs="SimSun" w:hint="eastAsia"/>
          <w:color w:val="221F1F"/>
          <w:lang w:eastAsia="zh-TW"/>
        </w:rPr>
        <w:t>對</w:t>
      </w:r>
      <w:r w:rsidR="00A87F26" w:rsidRPr="00213933">
        <w:rPr>
          <w:rFonts w:ascii="FangSong" w:eastAsia="FangSong" w:hAnsi="FangSong" w:cs="SimSun" w:hint="eastAsia"/>
          <w:color w:val="221F1F"/>
          <w:lang w:eastAsia="zh-TW"/>
        </w:rPr>
        <w:t>職員</w:t>
      </w:r>
      <w:r w:rsidRPr="00213933">
        <w:rPr>
          <w:rFonts w:ascii="FangSong" w:eastAsia="FangSong" w:hAnsi="FangSong" w:cs="SimSun" w:hint="eastAsia"/>
          <w:color w:val="221F1F"/>
          <w:lang w:eastAsia="zh-TW"/>
        </w:rPr>
        <w:t>或</w:t>
      </w:r>
      <w:r w:rsidR="00A87F26" w:rsidRPr="00213933">
        <w:rPr>
          <w:rFonts w:ascii="FangSong" w:eastAsia="FangSong" w:hAnsi="FangSong" w:cs="SimSun" w:hint="eastAsia"/>
          <w:color w:val="221F1F"/>
          <w:lang w:eastAsia="zh-TW"/>
        </w:rPr>
        <w:t>義工</w:t>
      </w:r>
      <w:r w:rsidRPr="00213933">
        <w:rPr>
          <w:rFonts w:ascii="FangSong" w:eastAsia="FangSong" w:hAnsi="FangSong" w:cs="SimSun" w:hint="eastAsia"/>
          <w:color w:val="221F1F"/>
          <w:lang w:eastAsia="zh-TW"/>
        </w:rPr>
        <w:t>履行職責和服事的方式不滿意有關</w:t>
      </w:r>
    </w:p>
    <w:p w14:paraId="07D2CD92" w14:textId="5B04AB8C" w:rsidR="005B5EC3" w:rsidRPr="00213933" w:rsidRDefault="00C60F52" w:rsidP="00EA04FE">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213933">
        <w:rPr>
          <w:rFonts w:ascii="FangSong" w:eastAsia="FangSong" w:hAnsi="FangSong" w:cs="SimSun" w:hint="eastAsia"/>
          <w:color w:val="221F1F"/>
          <w:lang w:eastAsia="zh-TW"/>
        </w:rPr>
        <w:t>如果一個問題被轉達到教會領袖層</w:t>
      </w:r>
    </w:p>
    <w:p w14:paraId="09AB3D2F" w14:textId="79854F30" w:rsidR="00F414A5" w:rsidRPr="00213933" w:rsidRDefault="00C60F52" w:rsidP="00F414A5">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教會領導要向各方提供支援</w:t>
      </w:r>
    </w:p>
    <w:p w14:paraId="68BCB7F7" w14:textId="11439EA5" w:rsidR="00F414A5" w:rsidRPr="00213933" w:rsidRDefault="00C60F52" w:rsidP="007D62B5">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213933">
        <w:rPr>
          <w:rFonts w:ascii="FangSong" w:eastAsia="FangSong" w:hAnsi="FangSong" w:cs="SimSun" w:hint="eastAsia"/>
          <w:color w:val="221F1F"/>
          <w:lang w:eastAsia="zh-TW"/>
        </w:rPr>
        <w:t>如果教會領袖認為此問題足夠嚴重，則應任命一名適當的有能力的人來協助解決衝突。這可能是主任牧師。教會領袖在選擇此人時應盡可能避免利益衝突。例如，在某些情況下，如果衝突涉及主任牧師，則可能需要來自新南威爾士州和首都領地</w:t>
      </w:r>
      <w:r w:rsidR="007D62B5" w:rsidRPr="00213933">
        <w:rPr>
          <w:rFonts w:ascii="FangSong" w:eastAsia="FangSong" w:hAnsi="FangSong" w:cs="SimSun" w:hint="eastAsia"/>
          <w:color w:val="221F1F"/>
          <w:lang w:eastAsia="zh-TW"/>
        </w:rPr>
        <w:t>浸信會聯</w:t>
      </w:r>
      <w:r w:rsidRPr="00213933">
        <w:rPr>
          <w:rFonts w:ascii="FangSong" w:eastAsia="FangSong" w:hAnsi="FangSong" w:cs="SimSun" w:hint="eastAsia"/>
          <w:color w:val="221F1F"/>
          <w:lang w:eastAsia="zh-TW"/>
        </w:rPr>
        <w:t>會派出顧問</w:t>
      </w:r>
    </w:p>
    <w:p w14:paraId="118F5FD8" w14:textId="1A605808" w:rsidR="005B5EC3" w:rsidRPr="00213933" w:rsidRDefault="00C60F52" w:rsidP="005535B5">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如果涉案各方都願意為恢復關係而努力，那麼被</w:t>
      </w:r>
      <w:r w:rsidR="005535B5" w:rsidRPr="00213933">
        <w:rPr>
          <w:rFonts w:ascii="FangSong" w:eastAsia="FangSong" w:hAnsi="FangSong" w:cs="SimSun" w:hint="eastAsia"/>
          <w:color w:val="221F1F"/>
          <w:lang w:eastAsia="zh-TW"/>
        </w:rPr>
        <w:t>揀</w:t>
      </w:r>
      <w:r w:rsidRPr="00213933">
        <w:rPr>
          <w:rFonts w:ascii="FangSong" w:eastAsia="FangSong" w:hAnsi="FangSong" w:cs="SimSun" w:hint="eastAsia"/>
          <w:color w:val="221F1F"/>
          <w:lang w:eastAsia="zh-TW"/>
        </w:rPr>
        <w:t>選協助解決衝突的人將</w:t>
      </w:r>
    </w:p>
    <w:p w14:paraId="1B7CDD5A" w14:textId="2F235AF9" w:rsidR="00E63767" w:rsidRPr="00213933" w:rsidRDefault="00C60F52"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時刻重視機密性；</w:t>
      </w:r>
    </w:p>
    <w:p w14:paraId="23B8F4BD" w14:textId="2E8ADAC3" w:rsidR="00E63767" w:rsidRPr="00213933" w:rsidRDefault="00C60F52"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分別與每個人會面，以確保他們有機會私下講述他們的故事，通過他們在尋求解決方案時的潛在問題來解決；</w:t>
      </w:r>
    </w:p>
    <w:p w14:paraId="143122A5" w14:textId="67331102" w:rsidR="00E63767" w:rsidRPr="00213933" w:rsidRDefault="00C60F52"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當面與各方明確傳達要使用的流程；</w:t>
      </w:r>
    </w:p>
    <w:p w14:paraId="2C5FD76D" w14:textId="393E73B7" w:rsidR="00E63767" w:rsidRPr="00213933" w:rsidRDefault="00C60F52"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與各方</w:t>
      </w:r>
      <w:r w:rsidR="006B150E" w:rsidRPr="00213933">
        <w:rPr>
          <w:rFonts w:ascii="FangSong" w:eastAsia="FangSong" w:hAnsi="FangSong" w:cs="SimSun" w:hint="eastAsia"/>
          <w:color w:val="221F1F"/>
          <w:lang w:eastAsia="zh-TW"/>
        </w:rPr>
        <w:t>一齊</w:t>
      </w:r>
      <w:r w:rsidRPr="00213933">
        <w:rPr>
          <w:rFonts w:ascii="FangSong" w:eastAsia="FangSong" w:hAnsi="FangSong" w:cs="SimSun" w:hint="eastAsia"/>
          <w:color w:val="221F1F"/>
          <w:lang w:eastAsia="zh-TW"/>
        </w:rPr>
        <w:t>會面，以確定共同點，解決問題並確定行動方案；</w:t>
      </w:r>
    </w:p>
    <w:p w14:paraId="4A57DDAE" w14:textId="3BD7590E" w:rsidR="00E63767" w:rsidRPr="00213933" w:rsidRDefault="00C60F52" w:rsidP="00E63767">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跟進以確保解決方案得到實施；和</w:t>
      </w:r>
    </w:p>
    <w:p w14:paraId="44F1475D" w14:textId="03FB8750" w:rsidR="00F157F6" w:rsidRPr="00213933" w:rsidRDefault="00C60F52" w:rsidP="00F157F6">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如果合適，請在接下來的幾周內關注情況變化，包括與當事人進行溝通確認，以確保情況得到解決並恢復了關係</w:t>
      </w:r>
    </w:p>
    <w:p w14:paraId="1E3E068D" w14:textId="77777777" w:rsidR="00F157F6" w:rsidRPr="00F157F6" w:rsidRDefault="00F157F6" w:rsidP="00F157F6">
      <w:pPr>
        <w:pBdr>
          <w:top w:val="none" w:sz="0" w:space="0" w:color="auto"/>
          <w:left w:val="none" w:sz="0" w:space="0" w:color="auto"/>
          <w:bottom w:val="none" w:sz="0" w:space="0" w:color="auto"/>
          <w:right w:val="none" w:sz="0" w:space="0" w:color="auto"/>
          <w:between w:val="none" w:sz="0" w:space="0" w:color="auto"/>
          <w:bar w:val="none" w:sz="0" w:color="auto"/>
        </w:pBdr>
        <w:ind w:left="1701"/>
        <w:rPr>
          <w:rFonts w:ascii="SimSun" w:eastAsia="SimSun" w:hAnsi="SimSun" w:cs="SimSun"/>
          <w:color w:val="221F1F"/>
          <w:lang w:eastAsia="zh-CN"/>
        </w:rPr>
      </w:pPr>
    </w:p>
    <w:p w14:paraId="6248991A" w14:textId="62CE0DE0" w:rsidR="00363362" w:rsidRPr="00213933" w:rsidRDefault="00C60F52" w:rsidP="000B2EEF">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在整個過程的任何階段，被</w:t>
      </w:r>
      <w:r w:rsidR="00355D50" w:rsidRPr="00213933">
        <w:rPr>
          <w:rFonts w:ascii="FangSong" w:eastAsia="FangSong" w:hAnsi="FangSong" w:cs="SimSun" w:hint="eastAsia"/>
          <w:color w:val="221F1F"/>
          <w:lang w:eastAsia="zh-TW"/>
        </w:rPr>
        <w:t>揀選</w:t>
      </w:r>
      <w:r w:rsidRPr="00213933">
        <w:rPr>
          <w:rFonts w:ascii="FangSong" w:eastAsia="FangSong" w:hAnsi="FangSong" w:cs="SimSun" w:hint="eastAsia"/>
          <w:color w:val="221F1F"/>
          <w:lang w:eastAsia="zh-TW"/>
        </w:rPr>
        <w:t>協助解決問題的人員都可以聯</w:t>
      </w:r>
      <w:r w:rsidR="000B2EEF" w:rsidRPr="00213933">
        <w:rPr>
          <w:rFonts w:ascii="FangSong" w:eastAsia="FangSong" w:hAnsi="FangSong" w:cs="SimSun" w:hint="eastAsia"/>
          <w:color w:val="221F1F"/>
          <w:lang w:eastAsia="zh-TW"/>
        </w:rPr>
        <w:t>絡</w:t>
      </w:r>
      <w:r w:rsidRPr="00213933">
        <w:rPr>
          <w:rFonts w:ascii="FangSong" w:eastAsia="FangSong" w:hAnsi="FangSong" w:cs="SimSun" w:hint="eastAsia"/>
          <w:color w:val="221F1F"/>
          <w:lang w:eastAsia="zh-TW"/>
        </w:rPr>
        <w:t>新南威爾士州和首都領地浸信會</w:t>
      </w:r>
      <w:r w:rsidR="00355D50" w:rsidRPr="00213933">
        <w:rPr>
          <w:rFonts w:ascii="FangSong" w:eastAsia="FangSong" w:hAnsi="FangSong" w:cs="SimSun" w:hint="eastAsia"/>
          <w:color w:val="221F1F"/>
          <w:lang w:eastAsia="zh-TW"/>
        </w:rPr>
        <w:t>聯會</w:t>
      </w:r>
      <w:r w:rsidRPr="00213933">
        <w:rPr>
          <w:rFonts w:ascii="FangSong" w:eastAsia="FangSong" w:hAnsi="FangSong" w:cs="SimSun" w:hint="eastAsia"/>
          <w:color w:val="221F1F"/>
          <w:lang w:eastAsia="zh-TW"/>
        </w:rPr>
        <w:t>尋求幫助或申請資源支持</w:t>
      </w:r>
    </w:p>
    <w:p w14:paraId="3954E8B4" w14:textId="303F7F38" w:rsidR="005B5EC3" w:rsidRPr="00213933" w:rsidRDefault="005B5EC3" w:rsidP="00363362">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221F1F"/>
          <w:lang w:eastAsia="zh-CN"/>
        </w:rPr>
      </w:pPr>
    </w:p>
    <w:p w14:paraId="74DC43AD" w14:textId="77777777" w:rsidR="005979AD" w:rsidRPr="00213933" w:rsidRDefault="005979AD" w:rsidP="0043547B">
      <w:pPr>
        <w:keepNext/>
        <w:keepLines/>
        <w:outlineLvl w:val="1"/>
        <w:rPr>
          <w:rFonts w:ascii="FangSong" w:eastAsia="FangSong" w:hAnsi="FangSong" w:cs="SimSun"/>
          <w:color w:val="47C3D3"/>
          <w:sz w:val="28"/>
          <w:szCs w:val="26"/>
          <w:bdr w:val="none" w:sz="0" w:space="0" w:color="auto"/>
          <w:lang w:eastAsia="zh-TW"/>
        </w:rPr>
      </w:pPr>
    </w:p>
    <w:p w14:paraId="6D4BE96E" w14:textId="2E233EF3" w:rsidR="005B5EC3" w:rsidRPr="00213933" w:rsidRDefault="00C60F52" w:rsidP="0043547B">
      <w:pPr>
        <w:keepNext/>
        <w:keepLines/>
        <w:outlineLvl w:val="1"/>
        <w:rPr>
          <w:rFonts w:ascii="FangSong" w:eastAsia="FangSong" w:hAnsi="FangSong" w:cs="Arial"/>
          <w:color w:val="47C3D3"/>
          <w:sz w:val="28"/>
          <w:szCs w:val="26"/>
          <w:bdr w:val="none" w:sz="0" w:space="0" w:color="auto"/>
          <w:lang w:eastAsia="zh-CN"/>
        </w:rPr>
      </w:pPr>
      <w:r w:rsidRPr="00213933">
        <w:rPr>
          <w:rFonts w:ascii="FangSong" w:eastAsia="FangSong" w:hAnsi="FangSong" w:cs="SimSun" w:hint="eastAsia"/>
          <w:color w:val="47C3D3"/>
          <w:sz w:val="28"/>
          <w:szCs w:val="26"/>
          <w:bdr w:val="none" w:sz="0" w:space="0" w:color="auto"/>
          <w:lang w:eastAsia="zh-TW"/>
        </w:rPr>
        <w:t>針對</w:t>
      </w:r>
      <w:r w:rsidR="00A87F26" w:rsidRPr="00213933">
        <w:rPr>
          <w:rFonts w:ascii="FangSong" w:eastAsia="FangSong" w:hAnsi="FangSong" w:cs="SimSun" w:hint="eastAsia"/>
          <w:color w:val="47C3D3"/>
          <w:sz w:val="28"/>
          <w:szCs w:val="26"/>
          <w:bdr w:val="none" w:sz="0" w:space="0" w:color="auto"/>
          <w:lang w:eastAsia="zh-TW"/>
        </w:rPr>
        <w:t>職員</w:t>
      </w:r>
      <w:r w:rsidRPr="00213933">
        <w:rPr>
          <w:rFonts w:ascii="FangSong" w:eastAsia="FangSong" w:hAnsi="FangSong" w:cs="SimSun" w:hint="eastAsia"/>
          <w:color w:val="47C3D3"/>
          <w:sz w:val="28"/>
          <w:szCs w:val="26"/>
          <w:bdr w:val="none" w:sz="0" w:space="0" w:color="auto"/>
          <w:lang w:eastAsia="zh-TW"/>
        </w:rPr>
        <w:t>或</w:t>
      </w:r>
      <w:r w:rsidR="00A87F26" w:rsidRPr="00213933">
        <w:rPr>
          <w:rFonts w:ascii="FangSong" w:eastAsia="FangSong" w:hAnsi="FangSong" w:cs="SimSun" w:hint="eastAsia"/>
          <w:color w:val="47C3D3"/>
          <w:sz w:val="28"/>
          <w:szCs w:val="26"/>
          <w:bdr w:val="none" w:sz="0" w:space="0" w:color="auto"/>
          <w:lang w:eastAsia="zh-TW"/>
        </w:rPr>
        <w:t>義工</w:t>
      </w:r>
      <w:r w:rsidRPr="00213933">
        <w:rPr>
          <w:rFonts w:ascii="FangSong" w:eastAsia="FangSong" w:hAnsi="FangSong" w:cs="SimSun" w:hint="eastAsia"/>
          <w:color w:val="47C3D3"/>
          <w:sz w:val="28"/>
          <w:szCs w:val="26"/>
          <w:bdr w:val="none" w:sz="0" w:space="0" w:color="auto"/>
          <w:lang w:eastAsia="zh-TW"/>
        </w:rPr>
        <w:t>投訴的上報</w:t>
      </w:r>
      <w:r w:rsidR="00A87F26" w:rsidRPr="00213933">
        <w:rPr>
          <w:rFonts w:ascii="FangSong" w:eastAsia="FangSong" w:hAnsi="FangSong" w:cs="SimSun" w:hint="eastAsia"/>
          <w:color w:val="47C3D3"/>
          <w:sz w:val="28"/>
          <w:szCs w:val="26"/>
          <w:bdr w:val="none" w:sz="0" w:space="0" w:color="auto"/>
          <w:lang w:eastAsia="zh-TW"/>
        </w:rPr>
        <w:t>程序</w:t>
      </w:r>
    </w:p>
    <w:p w14:paraId="14470033" w14:textId="77777777" w:rsidR="005B5EC3" w:rsidRPr="00213933" w:rsidRDefault="005B5EC3" w:rsidP="0043547B">
      <w:pPr>
        <w:rPr>
          <w:rFonts w:ascii="FangSong" w:eastAsia="FangSong" w:hAnsi="FangSong"/>
          <w:lang w:eastAsia="zh-CN"/>
        </w:rPr>
      </w:pPr>
    </w:p>
    <w:p w14:paraId="02DF52E9" w14:textId="03F74D74" w:rsidR="005B5EC3" w:rsidRPr="00213933" w:rsidRDefault="00C60F5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213933">
        <w:rPr>
          <w:rFonts w:ascii="FangSong" w:eastAsia="FangSong" w:hAnsi="FangSong" w:cs="SimSun" w:hint="eastAsia"/>
          <w:color w:val="000000"/>
          <w:bdr w:val="none" w:sz="0" w:space="0" w:color="auto"/>
          <w:lang w:eastAsia="zh-TW"/>
        </w:rPr>
        <w:t>在按照</w:t>
      </w:r>
      <w:r w:rsidR="00172892" w:rsidRPr="00213933">
        <w:rPr>
          <w:rFonts w:ascii="FangSong" w:eastAsia="FangSong" w:hAnsi="FangSong" w:cs="SimSun" w:hint="eastAsia"/>
          <w:color w:val="000000"/>
          <w:bdr w:val="none" w:sz="0" w:space="0" w:color="auto"/>
          <w:lang w:eastAsia="zh-TW"/>
        </w:rPr>
        <w:t>本程序</w:t>
      </w:r>
      <w:r w:rsidRPr="00213933">
        <w:rPr>
          <w:rFonts w:ascii="FangSong" w:eastAsia="FangSong" w:hAnsi="FangSong" w:cs="SimSun" w:hint="eastAsia"/>
          <w:color w:val="000000"/>
          <w:bdr w:val="none" w:sz="0" w:space="0" w:color="auto"/>
          <w:lang w:eastAsia="zh-TW"/>
        </w:rPr>
        <w:t>解決問題的過程中，可能有必要根據《</w:t>
      </w:r>
      <w:r w:rsidR="00A87F26" w:rsidRPr="00213933">
        <w:rPr>
          <w:rFonts w:ascii="FangSong" w:eastAsia="FangSong" w:hAnsi="FangSong" w:cs="SimSun" w:hint="eastAsia"/>
          <w:color w:val="000000"/>
          <w:bdr w:val="none" w:sz="0" w:space="0" w:color="auto"/>
          <w:lang w:eastAsia="zh-TW"/>
        </w:rPr>
        <w:t>職員和義工</w:t>
      </w:r>
      <w:r w:rsidRPr="00213933">
        <w:rPr>
          <w:rFonts w:ascii="FangSong" w:eastAsia="FangSong" w:hAnsi="FangSong" w:cs="SimSun" w:hint="eastAsia"/>
          <w:color w:val="000000"/>
          <w:bdr w:val="none" w:sz="0" w:space="0" w:color="auto"/>
          <w:lang w:eastAsia="zh-TW"/>
        </w:rPr>
        <w:t>投訴</w:t>
      </w:r>
      <w:r w:rsidR="000B2EEF" w:rsidRPr="00213933">
        <w:rPr>
          <w:rFonts w:ascii="FangSong" w:eastAsia="FangSong" w:hAnsi="FangSong" w:cs="SimSun" w:hint="eastAsia"/>
          <w:color w:val="000000"/>
          <w:bdr w:val="none" w:sz="0" w:space="0" w:color="auto"/>
          <w:lang w:eastAsia="zh-TW"/>
        </w:rPr>
        <w:t>處理</w:t>
      </w:r>
      <w:r w:rsidR="00A87F26" w:rsidRPr="00213933">
        <w:rPr>
          <w:rFonts w:ascii="FangSong" w:eastAsia="FangSong" w:hAnsi="FangSong" w:cs="SimSun" w:hint="eastAsia"/>
          <w:color w:val="000000"/>
          <w:bdr w:val="none" w:sz="0" w:space="0" w:color="auto"/>
          <w:lang w:eastAsia="zh-TW"/>
        </w:rPr>
        <w:t>程序</w:t>
      </w:r>
      <w:r w:rsidRPr="00213933">
        <w:rPr>
          <w:rFonts w:ascii="FangSong" w:eastAsia="FangSong" w:hAnsi="FangSong" w:cs="SimSun" w:hint="eastAsia"/>
          <w:color w:val="000000"/>
          <w:bdr w:val="none" w:sz="0" w:space="0" w:color="auto"/>
          <w:lang w:eastAsia="zh-TW"/>
        </w:rPr>
        <w:t>》上報此事。可能有幾個原因需要這樣做，包括</w:t>
      </w:r>
      <w:r w:rsidRPr="00213933">
        <w:rPr>
          <w:rFonts w:ascii="FangSong" w:eastAsia="FangSong" w:hAnsi="FangSong" w:cs="Arial"/>
          <w:color w:val="000000"/>
          <w:bdr w:val="none" w:sz="0" w:space="0" w:color="auto"/>
          <w:lang w:eastAsia="zh-TW"/>
        </w:rPr>
        <w:t>:</w:t>
      </w:r>
      <w:r w:rsidRPr="00213933">
        <w:rPr>
          <w:rFonts w:ascii="Calibri" w:eastAsia="FangSong" w:hAnsi="Calibri" w:cs="Calibri"/>
          <w:color w:val="000000"/>
          <w:bdr w:val="none" w:sz="0" w:space="0" w:color="auto"/>
          <w:lang w:eastAsia="zh-TW"/>
        </w:rPr>
        <w:t> </w:t>
      </w:r>
    </w:p>
    <w:p w14:paraId="71B4B27D" w14:textId="77777777" w:rsidR="00775F37" w:rsidRPr="00213933" w:rsidRDefault="00775F3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32D04271" w14:textId="3C9DF846" w:rsidR="00775F37" w:rsidRPr="00213933" w:rsidRDefault="00C60F52" w:rsidP="0043547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在對問題進行調查後發現，被投訴的行為被描述為違反了《</w:t>
      </w:r>
      <w:r w:rsidR="00E32F6B" w:rsidRPr="00213933">
        <w:rPr>
          <w:rFonts w:ascii="FangSong" w:eastAsia="FangSong" w:hAnsi="FangSong" w:cs="SimSun" w:hint="eastAsia"/>
          <w:color w:val="221F1F"/>
          <w:lang w:eastAsia="zh-TW"/>
        </w:rPr>
        <w:t>行為守則</w:t>
      </w:r>
      <w:r w:rsidRPr="00213933">
        <w:rPr>
          <w:rFonts w:ascii="FangSong" w:eastAsia="FangSong" w:hAnsi="FangSong" w:cs="SimSun" w:hint="eastAsia"/>
          <w:color w:val="221F1F"/>
          <w:lang w:eastAsia="zh-TW"/>
        </w:rPr>
        <w:t>》（例如兒童保護問題）更為恰當，或者</w:t>
      </w:r>
    </w:p>
    <w:p w14:paraId="15D884D6" w14:textId="687B2F6B" w:rsidR="005B5EC3" w:rsidRPr="00213933" w:rsidRDefault="00C60F52" w:rsidP="005979AD">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221F1F"/>
          <w:lang w:eastAsia="zh-CN"/>
        </w:rPr>
      </w:pPr>
      <w:r w:rsidRPr="00213933">
        <w:rPr>
          <w:rFonts w:ascii="FangSong" w:eastAsia="FangSong" w:hAnsi="FangSong" w:cs="SimSun" w:hint="eastAsia"/>
          <w:color w:val="221F1F"/>
          <w:lang w:eastAsia="zh-TW"/>
        </w:rPr>
        <w:t>所關注的</w:t>
      </w:r>
      <w:r w:rsidR="000B2EEF" w:rsidRPr="00213933">
        <w:rPr>
          <w:rFonts w:ascii="FangSong" w:eastAsia="FangSong" w:hAnsi="FangSong" w:cs="SimSun" w:hint="eastAsia"/>
          <w:color w:val="221F1F"/>
          <w:lang w:eastAsia="zh-TW"/>
        </w:rPr>
        <w:t>對象</w:t>
      </w:r>
      <w:r w:rsidRPr="00213933">
        <w:rPr>
          <w:rFonts w:ascii="FangSong" w:eastAsia="FangSong" w:hAnsi="FangSong" w:cs="SimSun" w:hint="eastAsia"/>
          <w:color w:val="221F1F"/>
          <w:lang w:eastAsia="zh-TW"/>
        </w:rPr>
        <w:t>是</w:t>
      </w:r>
      <w:r w:rsidR="00A87F26" w:rsidRPr="00213933">
        <w:rPr>
          <w:rFonts w:ascii="FangSong" w:eastAsia="FangSong" w:hAnsi="FangSong" w:cs="SimSun" w:hint="eastAsia"/>
          <w:color w:val="221F1F"/>
          <w:lang w:eastAsia="zh-TW"/>
        </w:rPr>
        <w:t>職員</w:t>
      </w:r>
      <w:r w:rsidRPr="00213933">
        <w:rPr>
          <w:rFonts w:ascii="FangSong" w:eastAsia="FangSong" w:hAnsi="FangSong" w:cs="SimSun" w:hint="eastAsia"/>
          <w:color w:val="221F1F"/>
          <w:lang w:eastAsia="zh-TW"/>
        </w:rPr>
        <w:t>或</w:t>
      </w:r>
      <w:r w:rsidR="00A87F26" w:rsidRPr="00213933">
        <w:rPr>
          <w:rFonts w:ascii="FangSong" w:eastAsia="FangSong" w:hAnsi="FangSong" w:cs="SimSun" w:hint="eastAsia"/>
          <w:color w:val="221F1F"/>
          <w:lang w:eastAsia="zh-TW"/>
        </w:rPr>
        <w:t>義工</w:t>
      </w:r>
      <w:r w:rsidR="005979AD" w:rsidRPr="00213933">
        <w:rPr>
          <w:rFonts w:ascii="FangSong" w:eastAsia="FangSong" w:hAnsi="FangSong" w:cs="SimSun" w:hint="eastAsia"/>
          <w:color w:val="221F1F"/>
          <w:lang w:eastAsia="zh-TW"/>
        </w:rPr>
        <w:t>，他們不願意參與</w:t>
      </w:r>
      <w:r w:rsidR="00172892" w:rsidRPr="00213933">
        <w:rPr>
          <w:rFonts w:ascii="FangSong" w:eastAsia="FangSong" w:hAnsi="FangSong" w:cs="SimSun" w:hint="eastAsia"/>
          <w:color w:val="221F1F"/>
          <w:lang w:eastAsia="zh-TW"/>
        </w:rPr>
        <w:t>本程序</w:t>
      </w:r>
      <w:r w:rsidRPr="00213933">
        <w:rPr>
          <w:rFonts w:ascii="FangSong" w:eastAsia="FangSong" w:hAnsi="FangSong" w:cs="SimSun" w:hint="eastAsia"/>
          <w:color w:val="221F1F"/>
          <w:lang w:eastAsia="zh-TW"/>
        </w:rPr>
        <w:t>（根據《</w:t>
      </w:r>
      <w:r w:rsidR="00E32F6B" w:rsidRPr="00213933">
        <w:rPr>
          <w:rFonts w:ascii="FangSong" w:eastAsia="FangSong" w:hAnsi="FangSong" w:cs="SimSun" w:hint="eastAsia"/>
          <w:color w:val="221F1F"/>
          <w:lang w:eastAsia="zh-TW"/>
        </w:rPr>
        <w:t>行為守則</w:t>
      </w:r>
      <w:r w:rsidRPr="00213933">
        <w:rPr>
          <w:rFonts w:ascii="FangSong" w:eastAsia="FangSong" w:hAnsi="FangSong" w:cs="SimSun" w:hint="eastAsia"/>
          <w:color w:val="221F1F"/>
          <w:lang w:eastAsia="zh-TW"/>
        </w:rPr>
        <w:t>》的要求</w:t>
      </w:r>
    </w:p>
    <w:p w14:paraId="540FBF00" w14:textId="3DCA4A63" w:rsidR="00CE2DEA" w:rsidRDefault="00CE2DEA" w:rsidP="00CE2DEA">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SimSun" w:eastAsia="SimSun" w:hAnsi="SimSun" w:cs="SimSun"/>
          <w:color w:val="221F1F"/>
          <w:lang w:eastAsia="zh-CN"/>
        </w:rPr>
      </w:pPr>
    </w:p>
    <w:p w14:paraId="14948478" w14:textId="77777777" w:rsidR="00CE2DEA" w:rsidRPr="00775F37" w:rsidRDefault="00CE2DEA" w:rsidP="00CE2DEA">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SimSun" w:eastAsia="SimSun" w:hAnsi="SimSun" w:cs="SimSun"/>
          <w:color w:val="221F1F"/>
          <w:lang w:eastAsia="zh-CN"/>
        </w:rPr>
      </w:pPr>
    </w:p>
    <w:p w14:paraId="2E6CD1B9" w14:textId="49A86F4F" w:rsidR="005B5EC3" w:rsidRPr="00213933" w:rsidRDefault="00C60F52" w:rsidP="0043547B">
      <w:pPr>
        <w:keepNext/>
        <w:keepLines/>
        <w:outlineLvl w:val="1"/>
        <w:rPr>
          <w:rFonts w:ascii="FangSong" w:eastAsia="FangSong" w:hAnsi="FangSong" w:cs="Arial"/>
          <w:color w:val="47C3D3"/>
          <w:sz w:val="28"/>
          <w:szCs w:val="26"/>
          <w:bdr w:val="none" w:sz="0" w:space="0" w:color="auto"/>
          <w:lang w:eastAsia="zh-CN"/>
        </w:rPr>
      </w:pPr>
      <w:r w:rsidRPr="00213933">
        <w:rPr>
          <w:rFonts w:ascii="FangSong" w:eastAsia="FangSong" w:hAnsi="FangSong" w:cs="SimSun" w:hint="eastAsia"/>
          <w:color w:val="47C3D3"/>
          <w:sz w:val="28"/>
          <w:szCs w:val="26"/>
          <w:bdr w:val="none" w:sz="0" w:space="0" w:color="auto"/>
          <w:lang w:eastAsia="zh-TW"/>
        </w:rPr>
        <w:lastRenderedPageBreak/>
        <w:t>升</w:t>
      </w:r>
      <w:r w:rsidR="00213933" w:rsidRPr="00213933">
        <w:rPr>
          <w:rFonts w:ascii="FangSong" w:eastAsia="FangSong" w:hAnsi="FangSong" w:cs="SimSun" w:hint="eastAsia"/>
          <w:color w:val="47C3D3"/>
          <w:sz w:val="28"/>
          <w:szCs w:val="26"/>
          <w:bdr w:val="none" w:sz="0" w:space="0" w:color="auto"/>
          <w:lang w:eastAsia="zh-TW"/>
        </w:rPr>
        <w:t>級</w:t>
      </w:r>
      <w:r w:rsidR="00213933" w:rsidRPr="00213933">
        <w:rPr>
          <w:rFonts w:ascii="FangSong" w:eastAsia="FangSong" w:hAnsi="FangSong" w:cs="SimSun" w:hint="eastAsia"/>
          <w:color w:val="47C3D3"/>
          <w:sz w:val="28"/>
          <w:szCs w:val="26"/>
          <w:bdr w:val="none" w:sz="0" w:space="0" w:color="auto"/>
          <w:lang w:eastAsia="zh-TW"/>
        </w:rPr>
        <w:t>至</w:t>
      </w:r>
      <w:r w:rsidRPr="00213933">
        <w:rPr>
          <w:rFonts w:ascii="FangSong" w:eastAsia="FangSong" w:hAnsi="FangSong" w:cs="SimSun" w:hint="eastAsia"/>
          <w:color w:val="47C3D3"/>
          <w:sz w:val="28"/>
          <w:szCs w:val="26"/>
          <w:bdr w:val="none" w:sz="0" w:space="0" w:color="auto"/>
          <w:lang w:eastAsia="zh-TW"/>
        </w:rPr>
        <w:t>涉及免除會員資格</w:t>
      </w:r>
      <w:r w:rsidR="00A87F26" w:rsidRPr="00213933">
        <w:rPr>
          <w:rFonts w:ascii="FangSong" w:eastAsia="FangSong" w:hAnsi="FangSong" w:cs="SimSun" w:hint="eastAsia"/>
          <w:color w:val="47C3D3"/>
          <w:sz w:val="28"/>
          <w:szCs w:val="26"/>
          <w:bdr w:val="none" w:sz="0" w:space="0" w:color="auto"/>
          <w:lang w:eastAsia="zh-TW"/>
        </w:rPr>
        <w:t>程序</w:t>
      </w:r>
      <w:r w:rsidRPr="00213933">
        <w:rPr>
          <w:rFonts w:ascii="Calibri" w:eastAsia="FangSong" w:hAnsi="Calibri" w:cs="Calibri"/>
          <w:color w:val="47C3D3"/>
          <w:sz w:val="28"/>
          <w:szCs w:val="26"/>
          <w:bdr w:val="none" w:sz="0" w:space="0" w:color="auto"/>
          <w:lang w:eastAsia="zh-TW"/>
        </w:rPr>
        <w:t> </w:t>
      </w:r>
    </w:p>
    <w:p w14:paraId="2EA30C00" w14:textId="77777777" w:rsidR="005B5EC3" w:rsidRPr="0021393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40102714" w14:textId="53A0BCAF" w:rsidR="005B5EC3" w:rsidRPr="00213933" w:rsidRDefault="00C60F52" w:rsidP="0043547B">
      <w:pPr>
        <w:rPr>
          <w:rFonts w:ascii="FangSong" w:eastAsia="FangSong" w:hAnsi="FangSong" w:cs="Arial"/>
          <w:lang w:eastAsia="zh-CN"/>
        </w:rPr>
      </w:pPr>
      <w:r w:rsidRPr="00213933">
        <w:rPr>
          <w:rFonts w:ascii="FangSong" w:eastAsia="FangSong" w:hAnsi="FangSong" w:cs="SimSun" w:hint="eastAsia"/>
          <w:color w:val="221F1F"/>
          <w:lang w:eastAsia="zh-TW"/>
        </w:rPr>
        <w:t>在按照</w:t>
      </w:r>
      <w:r w:rsidR="00172892" w:rsidRPr="00213933">
        <w:rPr>
          <w:rFonts w:ascii="FangSong" w:eastAsia="FangSong" w:hAnsi="FangSong" w:cs="SimSun" w:hint="eastAsia"/>
          <w:color w:val="221F1F"/>
          <w:lang w:eastAsia="zh-TW"/>
        </w:rPr>
        <w:t>本程序</w:t>
      </w:r>
      <w:r w:rsidRPr="00213933">
        <w:rPr>
          <w:rFonts w:ascii="FangSong" w:eastAsia="FangSong" w:hAnsi="FangSong" w:cs="SimSun" w:hint="eastAsia"/>
          <w:color w:val="221F1F"/>
          <w:lang w:eastAsia="zh-TW"/>
        </w:rPr>
        <w:t>解決問題的過程中，可能有必要將問題升級為</w:t>
      </w:r>
      <w:r w:rsidR="005979AD" w:rsidRPr="00213933">
        <w:rPr>
          <w:rFonts w:ascii="FangSong" w:eastAsia="FangSong" w:hAnsi="FangSong" w:cs="SimSun" w:hint="eastAsia"/>
          <w:color w:val="221F1F"/>
          <w:lang w:eastAsia="zh-TW"/>
        </w:rPr>
        <w:t>，</w:t>
      </w:r>
      <w:r w:rsidRPr="00213933">
        <w:rPr>
          <w:rFonts w:ascii="FangSong" w:eastAsia="FangSong" w:hAnsi="FangSong" w:cs="SimSun" w:hint="eastAsia"/>
          <w:color w:val="221F1F"/>
          <w:lang w:eastAsia="zh-TW"/>
        </w:rPr>
        <w:t>按照《教會章程》規定從教會會員資格中移除某人的</w:t>
      </w:r>
      <w:r w:rsidR="00A87F26" w:rsidRPr="00213933">
        <w:rPr>
          <w:rFonts w:ascii="FangSong" w:eastAsia="FangSong" w:hAnsi="FangSong" w:cs="SimSun" w:hint="eastAsia"/>
          <w:color w:val="221F1F"/>
          <w:lang w:eastAsia="zh-TW"/>
        </w:rPr>
        <w:t>程序</w:t>
      </w:r>
      <w:r w:rsidRPr="00213933">
        <w:rPr>
          <w:rFonts w:ascii="FangSong" w:eastAsia="FangSong" w:hAnsi="FangSong" w:cs="HGMaruGothicMPRO" w:hint="eastAsia"/>
          <w:lang w:eastAsia="zh-TW"/>
        </w:rPr>
        <w:t>。</w:t>
      </w:r>
    </w:p>
    <w:bookmarkEnd w:id="0"/>
    <w:bookmarkEnd w:id="1"/>
    <w:p w14:paraId="7351F044" w14:textId="5A061016" w:rsidR="00777833" w:rsidRPr="009C61F0" w:rsidRDefault="00777833" w:rsidP="004136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hAnsi="ArialRoundedMTW04-Regular" w:cs="Arial"/>
          <w:color w:val="221F1F"/>
          <w:lang w:eastAsia="zh-CN"/>
        </w:rPr>
      </w:pPr>
    </w:p>
    <w:sectPr w:rsidR="00777833" w:rsidRPr="009C61F0" w:rsidSect="004136EB">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F426" w14:textId="77777777" w:rsidR="000C54D1" w:rsidRDefault="000C54D1" w:rsidP="007A325F">
      <w:r>
        <w:separator/>
      </w:r>
    </w:p>
  </w:endnote>
  <w:endnote w:type="continuationSeparator" w:id="0">
    <w:p w14:paraId="0A8DFADE" w14:textId="77777777" w:rsidR="000C54D1" w:rsidRDefault="000C54D1" w:rsidP="007A325F">
      <w:r>
        <w:continuationSeparator/>
      </w:r>
    </w:p>
  </w:endnote>
  <w:endnote w:type="continuationNotice" w:id="1">
    <w:p w14:paraId="6DE527B3" w14:textId="77777777" w:rsidR="000C54D1" w:rsidRDefault="000C54D1"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RoundedMTW04-Regular">
    <w:altName w:val="Arial"/>
    <w:charset w:val="00"/>
    <w:family w:val="swiss"/>
    <w:pitch w:val="variable"/>
    <w:sig w:usb0="0000000F"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MaruGothicMPRO">
    <w:altName w:val="MS Gothic"/>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4493B104" w:rsidR="00BC5EF1" w:rsidRPr="00CC48BB" w:rsidRDefault="00FA7051" w:rsidP="006C3CFC">
    <w:pPr>
      <w:pStyle w:val="Footer"/>
      <w:rPr>
        <w:sz w:val="20"/>
      </w:rPr>
    </w:pPr>
    <w:r>
      <w:rPr>
        <w:rFonts w:eastAsia="Times New Roman" w:cs="Arial"/>
        <w:sz w:val="18"/>
        <w:szCs w:val="18"/>
        <w:lang w:eastAsia="en-AU"/>
      </w:rPr>
      <w:t xml:space="preserve">Procedure for Conflict Resolution </w:t>
    </w:r>
    <w:sdt>
      <w:sdtPr>
        <w:rPr>
          <w:rFonts w:cs="Arial"/>
          <w:sz w:val="18"/>
          <w:szCs w:val="18"/>
        </w:rPr>
        <w:id w:val="-70041890"/>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sidR="005979AD">
          <w:rPr>
            <w:rFonts w:cs="Arial"/>
            <w:b/>
            <w:bCs/>
            <w:noProof/>
            <w:sz w:val="18"/>
            <w:szCs w:val="18"/>
          </w:rPr>
          <w:t>4</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sidR="005979AD">
          <w:rPr>
            <w:rFonts w:cs="Arial"/>
            <w:b/>
            <w:bCs/>
            <w:noProof/>
            <w:sz w:val="18"/>
            <w:szCs w:val="18"/>
          </w:rPr>
          <w:t>4</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BF60" w14:textId="77777777" w:rsidR="000C54D1" w:rsidRDefault="000C54D1" w:rsidP="007A325F">
      <w:r>
        <w:separator/>
      </w:r>
    </w:p>
  </w:footnote>
  <w:footnote w:type="continuationSeparator" w:id="0">
    <w:p w14:paraId="3BF570F2" w14:textId="77777777" w:rsidR="000C54D1" w:rsidRDefault="000C54D1" w:rsidP="007A325F">
      <w:r>
        <w:continuationSeparator/>
      </w:r>
    </w:p>
  </w:footnote>
  <w:footnote w:type="continuationNotice" w:id="1">
    <w:p w14:paraId="1F3E0512" w14:textId="77777777" w:rsidR="000C54D1" w:rsidRDefault="000C54D1"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2752EDD2"/>
    <w:lvl w:ilvl="0" w:tplc="2A349C38">
      <w:start w:val="1"/>
      <w:numFmt w:val="lowerLetter"/>
      <w:lvlText w:val="%1)"/>
      <w:lvlJc w:val="left"/>
      <w:pPr>
        <w:ind w:left="928" w:hanging="360"/>
      </w:pPr>
      <w:rPr>
        <w:b w:val="0"/>
        <w:bCs w:val="0"/>
        <w:sz w:val="24"/>
        <w:szCs w:val="24"/>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31C6F876"/>
    <w:lvl w:ilvl="0" w:tplc="8EB05886">
      <w:start w:val="1"/>
      <w:numFmt w:val="lowerLetter"/>
      <w:lvlText w:val="%1)"/>
      <w:lvlJc w:val="left"/>
      <w:pPr>
        <w:ind w:left="928" w:hanging="360"/>
      </w:pPr>
      <w:rPr>
        <w:rFonts w:ascii="ArialRoundedMTW04-Regular" w:hAnsi="ArialRoundedMTW04-Regular"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A5A8A7B4"/>
    <w:lvl w:ilvl="0" w:tplc="4B64CF7E">
      <w:start w:val="2"/>
      <w:numFmt w:val="lowerLetter"/>
      <w:lvlText w:val="%1)"/>
      <w:lvlJc w:val="left"/>
      <w:pPr>
        <w:ind w:left="1854" w:hanging="360"/>
      </w:pPr>
      <w:rPr>
        <w:rFonts w:ascii="ArialRoundedMTW04-Regular" w:hAnsi="ArialRoundedMTW04-Regular"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E70"/>
    <w:rsid w:val="00040FBF"/>
    <w:rsid w:val="000413FA"/>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149F"/>
    <w:rsid w:val="000753B2"/>
    <w:rsid w:val="00075E9C"/>
    <w:rsid w:val="00076DED"/>
    <w:rsid w:val="00077007"/>
    <w:rsid w:val="0007740A"/>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A6D56"/>
    <w:rsid w:val="000B0574"/>
    <w:rsid w:val="000B2EEF"/>
    <w:rsid w:val="000B401D"/>
    <w:rsid w:val="000B45E1"/>
    <w:rsid w:val="000B52BA"/>
    <w:rsid w:val="000B6946"/>
    <w:rsid w:val="000B74EF"/>
    <w:rsid w:val="000B7E69"/>
    <w:rsid w:val="000B7E93"/>
    <w:rsid w:val="000B7EDB"/>
    <w:rsid w:val="000C11D0"/>
    <w:rsid w:val="000C1E2C"/>
    <w:rsid w:val="000C3002"/>
    <w:rsid w:val="000C329E"/>
    <w:rsid w:val="000C3484"/>
    <w:rsid w:val="000C3840"/>
    <w:rsid w:val="000C38AA"/>
    <w:rsid w:val="000C44AD"/>
    <w:rsid w:val="000C511C"/>
    <w:rsid w:val="000C54D1"/>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9C5"/>
    <w:rsid w:val="00122B78"/>
    <w:rsid w:val="00127092"/>
    <w:rsid w:val="001275BE"/>
    <w:rsid w:val="001276F6"/>
    <w:rsid w:val="00127A76"/>
    <w:rsid w:val="00130256"/>
    <w:rsid w:val="00130A1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5B9C"/>
    <w:rsid w:val="001660F8"/>
    <w:rsid w:val="001672A6"/>
    <w:rsid w:val="001701E6"/>
    <w:rsid w:val="001719F9"/>
    <w:rsid w:val="00172892"/>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5073"/>
    <w:rsid w:val="001F5907"/>
    <w:rsid w:val="00202F8D"/>
    <w:rsid w:val="002031BD"/>
    <w:rsid w:val="002038E2"/>
    <w:rsid w:val="00203BCC"/>
    <w:rsid w:val="00203F44"/>
    <w:rsid w:val="0020435A"/>
    <w:rsid w:val="00204679"/>
    <w:rsid w:val="0020580B"/>
    <w:rsid w:val="002066FF"/>
    <w:rsid w:val="00207159"/>
    <w:rsid w:val="002074FE"/>
    <w:rsid w:val="0020764D"/>
    <w:rsid w:val="0020768D"/>
    <w:rsid w:val="002106E6"/>
    <w:rsid w:val="00211AC0"/>
    <w:rsid w:val="00211FBB"/>
    <w:rsid w:val="00212298"/>
    <w:rsid w:val="002135C9"/>
    <w:rsid w:val="002135D6"/>
    <w:rsid w:val="00213933"/>
    <w:rsid w:val="00214A31"/>
    <w:rsid w:val="002167BE"/>
    <w:rsid w:val="00216C7F"/>
    <w:rsid w:val="00217CC7"/>
    <w:rsid w:val="00220B7C"/>
    <w:rsid w:val="00221EA9"/>
    <w:rsid w:val="002222CC"/>
    <w:rsid w:val="0022291E"/>
    <w:rsid w:val="00223D78"/>
    <w:rsid w:val="00224FCF"/>
    <w:rsid w:val="002264F4"/>
    <w:rsid w:val="002301F2"/>
    <w:rsid w:val="00230972"/>
    <w:rsid w:val="002314B0"/>
    <w:rsid w:val="00231D31"/>
    <w:rsid w:val="002331E3"/>
    <w:rsid w:val="0023389F"/>
    <w:rsid w:val="00234F6C"/>
    <w:rsid w:val="00235072"/>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257A"/>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251"/>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0CD"/>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37A3"/>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D50"/>
    <w:rsid w:val="00355F4E"/>
    <w:rsid w:val="00356F6B"/>
    <w:rsid w:val="0035755F"/>
    <w:rsid w:val="00360368"/>
    <w:rsid w:val="00361D12"/>
    <w:rsid w:val="0036336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0E8"/>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D7F"/>
    <w:rsid w:val="00401FBA"/>
    <w:rsid w:val="00404C39"/>
    <w:rsid w:val="00404C8C"/>
    <w:rsid w:val="00406A43"/>
    <w:rsid w:val="00407D91"/>
    <w:rsid w:val="00410766"/>
    <w:rsid w:val="00412767"/>
    <w:rsid w:val="00412930"/>
    <w:rsid w:val="004136EB"/>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939"/>
    <w:rsid w:val="00465C31"/>
    <w:rsid w:val="00466C1E"/>
    <w:rsid w:val="00471EF9"/>
    <w:rsid w:val="00472129"/>
    <w:rsid w:val="00472214"/>
    <w:rsid w:val="00473554"/>
    <w:rsid w:val="00475D4C"/>
    <w:rsid w:val="004776AD"/>
    <w:rsid w:val="004800E2"/>
    <w:rsid w:val="004807F7"/>
    <w:rsid w:val="00480C29"/>
    <w:rsid w:val="00481C20"/>
    <w:rsid w:val="00482DF0"/>
    <w:rsid w:val="0048487F"/>
    <w:rsid w:val="004852F5"/>
    <w:rsid w:val="004854B0"/>
    <w:rsid w:val="004873FC"/>
    <w:rsid w:val="00487E00"/>
    <w:rsid w:val="00491209"/>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03DA"/>
    <w:rsid w:val="004D17D4"/>
    <w:rsid w:val="004D300F"/>
    <w:rsid w:val="004D301B"/>
    <w:rsid w:val="004D3A68"/>
    <w:rsid w:val="004D454E"/>
    <w:rsid w:val="004D58C8"/>
    <w:rsid w:val="004D5AD2"/>
    <w:rsid w:val="004D6338"/>
    <w:rsid w:val="004E078E"/>
    <w:rsid w:val="004E097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8C2"/>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412C"/>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5B5"/>
    <w:rsid w:val="00553C4B"/>
    <w:rsid w:val="005540B7"/>
    <w:rsid w:val="005540F8"/>
    <w:rsid w:val="0055444F"/>
    <w:rsid w:val="00557B78"/>
    <w:rsid w:val="00562713"/>
    <w:rsid w:val="0056567F"/>
    <w:rsid w:val="00565D77"/>
    <w:rsid w:val="005663EC"/>
    <w:rsid w:val="00566D4F"/>
    <w:rsid w:val="00570D08"/>
    <w:rsid w:val="00571142"/>
    <w:rsid w:val="00572641"/>
    <w:rsid w:val="00572F6E"/>
    <w:rsid w:val="00573A05"/>
    <w:rsid w:val="00574002"/>
    <w:rsid w:val="0057434E"/>
    <w:rsid w:val="0057457C"/>
    <w:rsid w:val="00574E4C"/>
    <w:rsid w:val="005755A1"/>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87F8B"/>
    <w:rsid w:val="0059099F"/>
    <w:rsid w:val="00591B2D"/>
    <w:rsid w:val="00592B13"/>
    <w:rsid w:val="005941AA"/>
    <w:rsid w:val="00594411"/>
    <w:rsid w:val="00594573"/>
    <w:rsid w:val="00594D5D"/>
    <w:rsid w:val="0059675B"/>
    <w:rsid w:val="0059702F"/>
    <w:rsid w:val="005979AD"/>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0ED3"/>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76B"/>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019"/>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9CC"/>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50E"/>
    <w:rsid w:val="006B1971"/>
    <w:rsid w:val="006B2648"/>
    <w:rsid w:val="006B371E"/>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2A9"/>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5C77"/>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497"/>
    <w:rsid w:val="0074394C"/>
    <w:rsid w:val="00743AD8"/>
    <w:rsid w:val="00745840"/>
    <w:rsid w:val="00747402"/>
    <w:rsid w:val="007477E5"/>
    <w:rsid w:val="00747FA9"/>
    <w:rsid w:val="00750D9D"/>
    <w:rsid w:val="00752A88"/>
    <w:rsid w:val="00756940"/>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37"/>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7E4"/>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3829"/>
    <w:rsid w:val="007B498C"/>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2B5"/>
    <w:rsid w:val="007D6B95"/>
    <w:rsid w:val="007D6EED"/>
    <w:rsid w:val="007D75E8"/>
    <w:rsid w:val="007E1936"/>
    <w:rsid w:val="007E3EB5"/>
    <w:rsid w:val="007E5E86"/>
    <w:rsid w:val="007E5EDB"/>
    <w:rsid w:val="007E7672"/>
    <w:rsid w:val="007F021A"/>
    <w:rsid w:val="007F0E11"/>
    <w:rsid w:val="007F163E"/>
    <w:rsid w:val="007F1F59"/>
    <w:rsid w:val="007F1FEE"/>
    <w:rsid w:val="007F2588"/>
    <w:rsid w:val="007F2B68"/>
    <w:rsid w:val="007F2F31"/>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5CCA"/>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1409"/>
    <w:rsid w:val="00902870"/>
    <w:rsid w:val="00903362"/>
    <w:rsid w:val="0090422E"/>
    <w:rsid w:val="00906067"/>
    <w:rsid w:val="009076A7"/>
    <w:rsid w:val="00912A05"/>
    <w:rsid w:val="00913625"/>
    <w:rsid w:val="00914774"/>
    <w:rsid w:val="00915D47"/>
    <w:rsid w:val="00916EDD"/>
    <w:rsid w:val="00917203"/>
    <w:rsid w:val="00917678"/>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1A0"/>
    <w:rsid w:val="009E066C"/>
    <w:rsid w:val="009E09B9"/>
    <w:rsid w:val="009E0FEC"/>
    <w:rsid w:val="009E1449"/>
    <w:rsid w:val="009E187D"/>
    <w:rsid w:val="009E2538"/>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63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0975"/>
    <w:rsid w:val="00A82A61"/>
    <w:rsid w:val="00A83315"/>
    <w:rsid w:val="00A83CD9"/>
    <w:rsid w:val="00A8634F"/>
    <w:rsid w:val="00A87254"/>
    <w:rsid w:val="00A87F26"/>
    <w:rsid w:val="00A917E4"/>
    <w:rsid w:val="00A926AB"/>
    <w:rsid w:val="00A93157"/>
    <w:rsid w:val="00A94A6E"/>
    <w:rsid w:val="00A94B12"/>
    <w:rsid w:val="00A950EC"/>
    <w:rsid w:val="00A955F9"/>
    <w:rsid w:val="00A957BA"/>
    <w:rsid w:val="00A9589D"/>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14B"/>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D7BD1"/>
    <w:rsid w:val="00AE1DB9"/>
    <w:rsid w:val="00AE1DBB"/>
    <w:rsid w:val="00AE260B"/>
    <w:rsid w:val="00AE3212"/>
    <w:rsid w:val="00AE32EC"/>
    <w:rsid w:val="00AE6252"/>
    <w:rsid w:val="00AE70CD"/>
    <w:rsid w:val="00AE7635"/>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41D1"/>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C40"/>
    <w:rsid w:val="00BE3F12"/>
    <w:rsid w:val="00BE438A"/>
    <w:rsid w:val="00BE4F23"/>
    <w:rsid w:val="00BE50C1"/>
    <w:rsid w:val="00BE516F"/>
    <w:rsid w:val="00BE6303"/>
    <w:rsid w:val="00BE6A7B"/>
    <w:rsid w:val="00BE74BD"/>
    <w:rsid w:val="00BE79F4"/>
    <w:rsid w:val="00BF0973"/>
    <w:rsid w:val="00BF2ABA"/>
    <w:rsid w:val="00BF2AF4"/>
    <w:rsid w:val="00BF3179"/>
    <w:rsid w:val="00BF3231"/>
    <w:rsid w:val="00BF34FD"/>
    <w:rsid w:val="00BF35AF"/>
    <w:rsid w:val="00BF4489"/>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E5F"/>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0F52"/>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136"/>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2DEA"/>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65B0"/>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2D6"/>
    <w:rsid w:val="00D9231B"/>
    <w:rsid w:val="00D9234A"/>
    <w:rsid w:val="00D92D8B"/>
    <w:rsid w:val="00D93A8C"/>
    <w:rsid w:val="00D94855"/>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20D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376"/>
    <w:rsid w:val="00DE7FAD"/>
    <w:rsid w:val="00DF0AB0"/>
    <w:rsid w:val="00DF0AF9"/>
    <w:rsid w:val="00DF0CB3"/>
    <w:rsid w:val="00DF0CFF"/>
    <w:rsid w:val="00DF20B0"/>
    <w:rsid w:val="00DF3760"/>
    <w:rsid w:val="00DF3E4A"/>
    <w:rsid w:val="00DF504B"/>
    <w:rsid w:val="00E02132"/>
    <w:rsid w:val="00E02686"/>
    <w:rsid w:val="00E035FD"/>
    <w:rsid w:val="00E03AC8"/>
    <w:rsid w:val="00E10286"/>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D3E"/>
    <w:rsid w:val="00E27E8B"/>
    <w:rsid w:val="00E30065"/>
    <w:rsid w:val="00E31E80"/>
    <w:rsid w:val="00E3217F"/>
    <w:rsid w:val="00E32865"/>
    <w:rsid w:val="00E32F6B"/>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767"/>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429E"/>
    <w:rsid w:val="00EC56A0"/>
    <w:rsid w:val="00EC648B"/>
    <w:rsid w:val="00EC6BE6"/>
    <w:rsid w:val="00EC712A"/>
    <w:rsid w:val="00ED0DAF"/>
    <w:rsid w:val="00ED1287"/>
    <w:rsid w:val="00ED2947"/>
    <w:rsid w:val="00ED3B5D"/>
    <w:rsid w:val="00ED6B81"/>
    <w:rsid w:val="00ED6E7D"/>
    <w:rsid w:val="00ED7E0C"/>
    <w:rsid w:val="00EE06F2"/>
    <w:rsid w:val="00EE14EE"/>
    <w:rsid w:val="00EE1CED"/>
    <w:rsid w:val="00EE3A24"/>
    <w:rsid w:val="00EE44E6"/>
    <w:rsid w:val="00EE4BB3"/>
    <w:rsid w:val="00EE4DC0"/>
    <w:rsid w:val="00EE6A49"/>
    <w:rsid w:val="00EF019E"/>
    <w:rsid w:val="00EF05DB"/>
    <w:rsid w:val="00EF1477"/>
    <w:rsid w:val="00EF20DF"/>
    <w:rsid w:val="00EF4553"/>
    <w:rsid w:val="00EF4AD1"/>
    <w:rsid w:val="00F00239"/>
    <w:rsid w:val="00F01903"/>
    <w:rsid w:val="00F030FB"/>
    <w:rsid w:val="00F03198"/>
    <w:rsid w:val="00F0319B"/>
    <w:rsid w:val="00F032E9"/>
    <w:rsid w:val="00F03BBF"/>
    <w:rsid w:val="00F0447B"/>
    <w:rsid w:val="00F05D4F"/>
    <w:rsid w:val="00F065C5"/>
    <w:rsid w:val="00F07B06"/>
    <w:rsid w:val="00F10498"/>
    <w:rsid w:val="00F13816"/>
    <w:rsid w:val="00F13AD0"/>
    <w:rsid w:val="00F14C6B"/>
    <w:rsid w:val="00F1538C"/>
    <w:rsid w:val="00F157F6"/>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4A5"/>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0DB7"/>
    <w:rsid w:val="00F813A3"/>
    <w:rsid w:val="00F81752"/>
    <w:rsid w:val="00F82AA8"/>
    <w:rsid w:val="00F82D08"/>
    <w:rsid w:val="00F82E74"/>
    <w:rsid w:val="00F831A1"/>
    <w:rsid w:val="00F8351C"/>
    <w:rsid w:val="00F8440C"/>
    <w:rsid w:val="00F846A9"/>
    <w:rsid w:val="00F84824"/>
    <w:rsid w:val="00F853A9"/>
    <w:rsid w:val="00F85B3A"/>
    <w:rsid w:val="00F85E27"/>
    <w:rsid w:val="00F867DB"/>
    <w:rsid w:val="00F87859"/>
    <w:rsid w:val="00F9183E"/>
    <w:rsid w:val="00F9226B"/>
    <w:rsid w:val="00F94141"/>
    <w:rsid w:val="00F94182"/>
    <w:rsid w:val="00F950A1"/>
    <w:rsid w:val="00F950B9"/>
    <w:rsid w:val="00F95278"/>
    <w:rsid w:val="00F9726F"/>
    <w:rsid w:val="00FA0670"/>
    <w:rsid w:val="00FA1369"/>
    <w:rsid w:val="00FA373D"/>
    <w:rsid w:val="00FA3772"/>
    <w:rsid w:val="00FA52BB"/>
    <w:rsid w:val="00FA5FE1"/>
    <w:rsid w:val="00FA7051"/>
    <w:rsid w:val="00FA78E0"/>
    <w:rsid w:val="00FA7DB6"/>
    <w:rsid w:val="00FB04E2"/>
    <w:rsid w:val="00FB0F95"/>
    <w:rsid w:val="00FB1CF7"/>
    <w:rsid w:val="00FB3090"/>
    <w:rsid w:val="00FB42AC"/>
    <w:rsid w:val="00FB4EDC"/>
    <w:rsid w:val="00FB5ADB"/>
    <w:rsid w:val="00FB6967"/>
    <w:rsid w:val="00FB6FCF"/>
    <w:rsid w:val="00FB778A"/>
    <w:rsid w:val="00FC00C8"/>
    <w:rsid w:val="00FC04FF"/>
    <w:rsid w:val="00FC0ADA"/>
    <w:rsid w:val="00FC1752"/>
    <w:rsid w:val="00FC2625"/>
    <w:rsid w:val="00FC39DB"/>
    <w:rsid w:val="00FC429F"/>
    <w:rsid w:val="00FC4689"/>
    <w:rsid w:val="00FC4745"/>
    <w:rsid w:val="00FC563C"/>
    <w:rsid w:val="00FC5737"/>
    <w:rsid w:val="00FC5EE9"/>
    <w:rsid w:val="00FC6132"/>
    <w:rsid w:val="00FC63BD"/>
    <w:rsid w:val="00FC742B"/>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6809"/>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D7CB203A-0D64-4E37-851D-56E3060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21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757635">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8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D3088E-6A89-48F4-AC03-FD3CBAF9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1979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90</cp:revision>
  <cp:lastPrinted>2020-01-31T03:36:00Z</cp:lastPrinted>
  <dcterms:created xsi:type="dcterms:W3CDTF">2020-02-12T03:54:00Z</dcterms:created>
  <dcterms:modified xsi:type="dcterms:W3CDTF">2021-03-15T06:44:00Z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